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A83076" w:rsidP="00A83076">
      <w:pPr>
        <w:pStyle w:val="NoSpacing"/>
        <w:jc w:val="both"/>
      </w:pPr>
      <w:r>
        <w:t>SENESTECH, INC.</w:t>
      </w:r>
    </w:p>
    <w:p w:rsidR="00A83076" w:rsidP="00A83076">
      <w:pPr>
        <w:pStyle w:val="NoSpacing"/>
        <w:jc w:val="both"/>
      </w:pPr>
      <w:r>
        <w:t>CODE OF CONDUCT AND ETHICS</w:t>
      </w:r>
    </w:p>
    <w:p w:rsidR="00A83076" w:rsidP="00A83076">
      <w:pPr>
        <w:pStyle w:val="NoSpacing"/>
        <w:jc w:val="both"/>
        <w:rPr>
          <w:b/>
        </w:rPr>
      </w:pPr>
    </w:p>
    <w:p w:rsidR="00A83076" w:rsidRPr="003666B7" w:rsidP="00A83076">
      <w:pPr>
        <w:pStyle w:val="NoSpacing"/>
        <w:jc w:val="both"/>
        <w:rPr>
          <w:b/>
        </w:rPr>
      </w:pPr>
      <w:r w:rsidRPr="003666B7">
        <w:rPr>
          <w:b/>
        </w:rPr>
        <w:t>INTRODUCTION</w:t>
      </w:r>
    </w:p>
    <w:p w:rsidR="008F29CC" w:rsidP="00A83076">
      <w:pPr>
        <w:pStyle w:val="NoSpacing"/>
        <w:jc w:val="both"/>
      </w:pPr>
    </w:p>
    <w:p w:rsidR="00C13964" w:rsidP="00A83076">
      <w:pPr>
        <w:pStyle w:val="NoSpacing"/>
        <w:jc w:val="both"/>
      </w:pPr>
      <w:r>
        <w:t>This Code of Business Conduct and Ethics (this “Code”) contains guidelines for conducting the business of Senestech, Inc. (the “Company”) consistent with the highest standards of business ethics. This Code applies to all of our directors, officers and other employees and consultants. We refer to all officers and other employees covered by this Code as “Company employees” or simply “employees,” unless the context otherwise requires. In this Code, we refer to our principal executive officer, principal financial officer, principal accounting officer and controller, or persons performing similar functions, as our “principal financial officers.”</w:t>
      </w:r>
      <w:r>
        <w:t xml:space="preserve"> </w:t>
      </w:r>
    </w:p>
    <w:p w:rsidR="00C13964" w:rsidP="00A83076">
      <w:pPr>
        <w:pStyle w:val="NoSpacing"/>
        <w:jc w:val="both"/>
      </w:pPr>
    </w:p>
    <w:p w:rsidR="00A83076" w:rsidP="00A83076">
      <w:pPr>
        <w:pStyle w:val="NoSpacing"/>
        <w:jc w:val="both"/>
      </w:pPr>
      <w:r>
        <w:t xml:space="preserve">In addition, SenesTech has in place Policy and Procedures for Responding to Allegations of Research Misconduct, which is also applicable to all employees and consultants. </w:t>
      </w:r>
    </w:p>
    <w:p w:rsidR="00A83076" w:rsidP="00A83076">
      <w:pPr>
        <w:pStyle w:val="NoSpacing"/>
        <w:jc w:val="both"/>
        <w:rPr>
          <w:b/>
        </w:rPr>
      </w:pPr>
    </w:p>
    <w:p w:rsidR="00A83076" w:rsidRPr="003666B7" w:rsidP="00A83076">
      <w:pPr>
        <w:pStyle w:val="NoSpacing"/>
        <w:jc w:val="both"/>
        <w:rPr>
          <w:b/>
        </w:rPr>
      </w:pPr>
      <w:r w:rsidRPr="003666B7">
        <w:rPr>
          <w:b/>
        </w:rPr>
        <w:t>Seeking Help and Information</w:t>
      </w:r>
    </w:p>
    <w:p w:rsidR="008F29CC" w:rsidP="00A83076">
      <w:pPr>
        <w:pStyle w:val="NoSpacing"/>
        <w:jc w:val="both"/>
      </w:pPr>
    </w:p>
    <w:p w:rsidR="00A83076" w:rsidP="00A83076">
      <w:pPr>
        <w:pStyle w:val="NoSpacing"/>
        <w:jc w:val="both"/>
      </w:pPr>
      <w:r>
        <w:t xml:space="preserve">This Code is not intended to be a comprehensive rulebook and cannot address every situation that you may face. If you feel uncomfortable about a situation or have any doubts about whether it is consistent with the Company’s ethical standards, we encourage you to seek help from your supervisor or, if your supervisor cannot answer your question or if you do not feel comfortable contacting your supervisor, the Company’s Chief Executive Officer, General Counsel or Chief Financial Officer. You may also seek help by leaving a message with our </w:t>
      </w:r>
      <w:r>
        <w:t>Human  Resources</w:t>
      </w:r>
      <w:r>
        <w:t xml:space="preserve"> Department at  928-779-4143 ex. 818.  </w:t>
      </w:r>
    </w:p>
    <w:p w:rsidR="00A83076" w:rsidP="00A83076">
      <w:pPr>
        <w:pStyle w:val="NoSpacing"/>
        <w:jc w:val="both"/>
        <w:rPr>
          <w:b/>
        </w:rPr>
      </w:pPr>
    </w:p>
    <w:p w:rsidR="00A83076" w:rsidRPr="00137513" w:rsidP="00A83076">
      <w:pPr>
        <w:pStyle w:val="NoSpacing"/>
        <w:jc w:val="both"/>
        <w:rPr>
          <w:b/>
        </w:rPr>
      </w:pPr>
      <w:r w:rsidRPr="00137513">
        <w:rPr>
          <w:b/>
        </w:rPr>
        <w:t>Reporting Violations of the Code</w:t>
      </w:r>
    </w:p>
    <w:p w:rsidR="008F29CC" w:rsidP="00A83076">
      <w:pPr>
        <w:pStyle w:val="NoSpacing"/>
        <w:jc w:val="both"/>
      </w:pPr>
    </w:p>
    <w:p w:rsidR="00A83076" w:rsidP="00A83076">
      <w:pPr>
        <w:pStyle w:val="NoSpacing"/>
        <w:jc w:val="both"/>
      </w:pPr>
      <w:r>
        <w:t xml:space="preserve">All employees and directors have a duty to report any known or suspected violation of this Code, including violations of any laws, rules, regulations or policies that apply to the Company. If you know of or suspect a violation of this Code, immediately report the conduct to your supervisor or, if you do not feel comfortable reporting the conduct to your supervisor or you do not get a satisfactory response, to the Company’s Chief Executive Officer, General Counsel or Chief Financial Officer. Your supervisor, or the Company’s Chief Executive Officer, General Counsel or Chief Financial Officer, as applicable, will work with you and, if applicable, your supervisor or other appropriate persons to investigate your concern. Your supervisor, the Company’s Chief Executive Officer, General Counsel or Chief Financial Officer, as applicable, and the Company will protect your confidentiality to the extent possible, consistent with law and the Company’s need to investigate your concern.  All reports of known or suspected violations of the   law or this Code will be handled sensitively and with discretion.   Suspected violations will be investigated under the supervision of our General Counsel. You are expected to cooperate in the investigation of reported violations. If, after investigating a report of an alleged prohibited action by a director or executive officer, the General Counsel determines that a violation of this Code has occurred,   the General Counsel will report such determination to the Board of Directors. If, following a good faith investigation by the Company of any reported violation, the Company determines that any employee or director has violated this Code, or has directed or approved a violation of this Code, that employee or director will be subject to appropriate preventative action or discipline, which may include reassignment, demotion, termination of employment or removal from the Board of Directors, as appropriate, or notification of appropriate governmental authorities, if appropriate. This determination will be based upon the facts and circumstances of each particular situation. If you are </w:t>
      </w:r>
      <w:r>
        <w:t>accused of</w:t>
      </w:r>
      <w:r w:rsidR="00C13964">
        <w:t xml:space="preserve"> </w:t>
      </w:r>
      <w:bookmarkStart w:id="0" w:name="_GoBack"/>
      <w:bookmarkEnd w:id="0"/>
      <w:r>
        <w:t>violating this Code you will be given an opportunity to present your version of the events at issue prior to any determination of appropriate discipline.</w:t>
      </w:r>
    </w:p>
    <w:p w:rsidR="00A83076" w:rsidP="00A83076">
      <w:pPr>
        <w:pStyle w:val="NoSpacing"/>
        <w:jc w:val="both"/>
      </w:pPr>
    </w:p>
    <w:p w:rsidR="00A83076" w:rsidP="00A83076">
      <w:pPr>
        <w:pStyle w:val="NoSpacing"/>
        <w:jc w:val="both"/>
      </w:pPr>
      <w:r>
        <w:t>This Code is intended to serve as a framework within which the Company, the Board and any committee of the Board may act with respect to the matters contemplated herein. This Code does not create legally binding obligations on the Company, our directors, officers and other employees unless otherwise required by law, rule or regulation. However, employees and directors who violate the law or this Code may expose themselves to substantial civil damages, criminal fines and prison terms. The Company may also face substantial fines and penalties and may incur damage to its reputation and standing in the community. Your conduct as a representative of the Company, if it does not comply with the law or with this Code, can result in serious consequences for both you and the Company.</w:t>
      </w:r>
    </w:p>
    <w:p w:rsidR="00A83076" w:rsidP="00A83076">
      <w:pPr>
        <w:pStyle w:val="NoSpacing"/>
        <w:jc w:val="both"/>
        <w:rPr>
          <w:b/>
        </w:rPr>
      </w:pPr>
    </w:p>
    <w:p w:rsidR="00A83076" w:rsidRPr="003666B7" w:rsidP="00A83076">
      <w:pPr>
        <w:pStyle w:val="NoSpacing"/>
        <w:jc w:val="both"/>
        <w:rPr>
          <w:b/>
        </w:rPr>
      </w:pPr>
      <w:r w:rsidRPr="003666B7">
        <w:rPr>
          <w:b/>
        </w:rPr>
        <w:t>Policy Against Retaliation</w:t>
      </w:r>
    </w:p>
    <w:p w:rsidR="008F29CC" w:rsidP="00A83076">
      <w:pPr>
        <w:pStyle w:val="NoSpacing"/>
        <w:jc w:val="both"/>
      </w:pPr>
    </w:p>
    <w:p w:rsidR="00A83076" w:rsidP="00A83076">
      <w:pPr>
        <w:pStyle w:val="NoSpacing"/>
        <w:jc w:val="both"/>
      </w:pPr>
      <w:r>
        <w:t>The Company prohibits retaliation against an employee or director who, in good faith, seeks help or reports known or suspected violations. Any reprisal or retaliation against an employee because the employee, in good faith, sought help or filed a report will be subject to disciplinary action, including potential termination of employment.</w:t>
      </w:r>
    </w:p>
    <w:p w:rsidR="00A83076" w:rsidP="00A83076">
      <w:pPr>
        <w:pStyle w:val="NoSpacing"/>
        <w:jc w:val="both"/>
        <w:rPr>
          <w:b/>
        </w:rPr>
      </w:pPr>
    </w:p>
    <w:p w:rsidR="00A83076" w:rsidRPr="003666B7" w:rsidP="00A83076">
      <w:pPr>
        <w:pStyle w:val="NoSpacing"/>
        <w:jc w:val="both"/>
        <w:rPr>
          <w:b/>
        </w:rPr>
      </w:pPr>
      <w:r w:rsidRPr="003666B7">
        <w:rPr>
          <w:b/>
        </w:rPr>
        <w:t>Waivers of the Code</w:t>
      </w:r>
    </w:p>
    <w:p w:rsidR="008F29CC" w:rsidP="00A83076">
      <w:pPr>
        <w:pStyle w:val="NoSpacing"/>
        <w:jc w:val="both"/>
      </w:pPr>
    </w:p>
    <w:p w:rsidR="00A83076" w:rsidP="00A83076">
      <w:pPr>
        <w:pStyle w:val="NoSpacing"/>
        <w:jc w:val="both"/>
      </w:pPr>
      <w:r>
        <w:t>Any waiver of this Code for our directors, executive officers or other principal financial officers may be made only by our full Board of Directors and will be disclosed to the public as required by law or the rules of the Securities and Exchange Commission and The NASDAQ Global Market. Waivers of this Code for other employees may be made only by the Company’s Chief Executive Officer, General Counsel or Chief Financial Officer and will be reported to our</w:t>
      </w:r>
    </w:p>
    <w:p w:rsidR="00A83076" w:rsidP="00A83076">
      <w:pPr>
        <w:pStyle w:val="NoSpacing"/>
        <w:jc w:val="both"/>
      </w:pPr>
      <w:r>
        <w:t xml:space="preserve">Audit Committee. </w:t>
      </w:r>
    </w:p>
    <w:p w:rsidR="00A83076" w:rsidP="00A83076">
      <w:pPr>
        <w:pStyle w:val="NoSpacing"/>
        <w:jc w:val="both"/>
        <w:rPr>
          <w:b/>
        </w:rPr>
      </w:pPr>
    </w:p>
    <w:p w:rsidR="00A83076" w:rsidRPr="003666B7" w:rsidP="00A83076">
      <w:pPr>
        <w:pStyle w:val="NoSpacing"/>
        <w:jc w:val="both"/>
        <w:rPr>
          <w:b/>
        </w:rPr>
      </w:pPr>
      <w:r w:rsidRPr="003666B7">
        <w:rPr>
          <w:b/>
        </w:rPr>
        <w:t>CONFLICTS OF INTEREST</w:t>
      </w:r>
    </w:p>
    <w:p w:rsidR="008F29CC" w:rsidP="00A83076">
      <w:pPr>
        <w:pStyle w:val="NoSpacing"/>
        <w:jc w:val="both"/>
        <w:rPr>
          <w:b/>
        </w:rPr>
      </w:pPr>
    </w:p>
    <w:p w:rsidR="00A83076" w:rsidRPr="003666B7" w:rsidP="00A83076">
      <w:pPr>
        <w:pStyle w:val="NoSpacing"/>
        <w:jc w:val="both"/>
        <w:rPr>
          <w:b/>
        </w:rPr>
      </w:pPr>
      <w:r w:rsidRPr="003666B7">
        <w:rPr>
          <w:b/>
        </w:rPr>
        <w:t>Identifying Potential Conflicts of Interest</w:t>
      </w:r>
    </w:p>
    <w:p w:rsidR="008F29CC" w:rsidP="00A83076">
      <w:pPr>
        <w:pStyle w:val="NoSpacing"/>
        <w:jc w:val="both"/>
      </w:pPr>
    </w:p>
    <w:p w:rsidR="00A83076" w:rsidP="00A83076">
      <w:pPr>
        <w:pStyle w:val="NoSpacing"/>
        <w:jc w:val="both"/>
      </w:pPr>
      <w:r>
        <w:t xml:space="preserve">A conflict of interest can occur when an employee’s or </w:t>
      </w:r>
      <w:r>
        <w:t>director’s</w:t>
      </w:r>
      <w:r>
        <w:t xml:space="preserve"> private interest interferes, or appears to interfere, with the interests of the Company as a whole. You should avoid any private interest that influences your ability to act in the best interests of the Company or that makes it difficult to perform your work objectively and effectively. Identifying potential conflicts of interest may not always be clear-cut. The following situations are examples of conflicts of interest:</w:t>
      </w:r>
    </w:p>
    <w:p w:rsidR="008F29CC" w:rsidP="00A83076">
      <w:pPr>
        <w:pStyle w:val="NoSpacing"/>
        <w:jc w:val="both"/>
      </w:pPr>
    </w:p>
    <w:p w:rsidR="00A83076" w:rsidP="00A83076">
      <w:pPr>
        <w:pStyle w:val="NoSpacing"/>
        <w:jc w:val="both"/>
      </w:pPr>
      <w:r>
        <w:t>1. Outside Employment. No employee should be employed by, serve as a director of, or provide any services to a company that the individual knows or suspects is a material customer, supplier or competitor of the Company (other than services to be provided as part of an employee’s job responsibilities for the Company).</w:t>
      </w:r>
    </w:p>
    <w:p w:rsidR="008F29CC" w:rsidP="00A83076">
      <w:pPr>
        <w:pStyle w:val="NoSpacing"/>
        <w:jc w:val="both"/>
      </w:pPr>
    </w:p>
    <w:p w:rsidR="00A83076" w:rsidP="00A83076">
      <w:pPr>
        <w:pStyle w:val="NoSpacing"/>
        <w:jc w:val="both"/>
      </w:pPr>
      <w:r>
        <w:t>2. Improper Personal Benefits. No employee or director should obtain any material (as to him or her) personal benefits or favors because of his or her position with the Company. Please see “Gifts and Entertainment” below for additional guidelines in this area.</w:t>
      </w:r>
    </w:p>
    <w:p w:rsidR="008F29CC" w:rsidP="00A83076">
      <w:pPr>
        <w:pStyle w:val="NoSpacing"/>
        <w:jc w:val="both"/>
      </w:pPr>
    </w:p>
    <w:p w:rsidR="00A83076" w:rsidP="00A83076">
      <w:pPr>
        <w:pStyle w:val="NoSpacing"/>
        <w:jc w:val="both"/>
      </w:pPr>
      <w:r>
        <w:t>3. Financial Interests. No employee should have a significant financial interest (ownership or otherwise) in any company that the individual knows or suspects is a material customer, supplier or competitor of the Company. A “significant financial interest” means (</w:t>
      </w:r>
      <w:r>
        <w:t>i</w:t>
      </w:r>
      <w:r>
        <w:t>) ownership of greater than 1% of the equity of a material customer, supplier or competitor or (ii) an investment in a material customer, supplier or competitor that represents more than 5% of the total assets of the employee.</w:t>
      </w:r>
    </w:p>
    <w:p w:rsidR="008F29CC" w:rsidP="00A83076">
      <w:pPr>
        <w:pStyle w:val="NoSpacing"/>
        <w:jc w:val="both"/>
      </w:pPr>
    </w:p>
    <w:p w:rsidR="00A83076" w:rsidP="00A83076">
      <w:pPr>
        <w:pStyle w:val="NoSpacing"/>
        <w:jc w:val="both"/>
      </w:pPr>
      <w:r>
        <w:t>3. Loans or Other Financial Transactions. No employee, director or executive officer or their family members should obtain loans or guarantees of personal obligations from, or enter into any other personal financial transaction with, the Company or any company that the individual knows or suspects is a material customer, supplier or competitor of the Company. This guideline does not prohibit arms-length transactions with banks, brokerage firms or other financial institutions.</w:t>
      </w:r>
    </w:p>
    <w:p w:rsidR="008F29CC" w:rsidP="00A83076">
      <w:pPr>
        <w:pStyle w:val="NoSpacing"/>
        <w:jc w:val="both"/>
      </w:pPr>
    </w:p>
    <w:p w:rsidR="00A83076" w:rsidP="00A83076">
      <w:pPr>
        <w:pStyle w:val="NoSpacing"/>
        <w:jc w:val="both"/>
      </w:pPr>
      <w:r>
        <w:t>4. Service on Boards and Committees. No employee or director should serve on a board of directors or trustees or on a committee of any entity (whether profit or not-for-profit) whose interests reasonably would be expected to conflict with those of the Company.</w:t>
      </w:r>
    </w:p>
    <w:p w:rsidR="008F29CC" w:rsidP="00A83076">
      <w:pPr>
        <w:pStyle w:val="NoSpacing"/>
        <w:jc w:val="both"/>
      </w:pPr>
    </w:p>
    <w:p w:rsidR="00A83076" w:rsidP="00A83076">
      <w:pPr>
        <w:pStyle w:val="NoSpacing"/>
        <w:jc w:val="both"/>
      </w:pPr>
      <w:r>
        <w:t>5. Actions of Family Members. The actions of family members outside the workplace may also give rise to the conflicts of interest described above because they may influence an employee’s objectivity in making decisions on behalf of the Company. For purposes of this Code, “family members” include your spouse or life-partner, brothers, sisters and parents, in-laws and children whether such relationships are by blood or adoption.</w:t>
      </w:r>
    </w:p>
    <w:p w:rsidR="00A83076" w:rsidP="00A83076">
      <w:pPr>
        <w:pStyle w:val="NoSpacing"/>
        <w:jc w:val="both"/>
      </w:pPr>
    </w:p>
    <w:p w:rsidR="008F29CC" w:rsidP="00A83076">
      <w:pPr>
        <w:pStyle w:val="NoSpacing"/>
        <w:jc w:val="both"/>
      </w:pPr>
      <w:r>
        <w:t xml:space="preserve">For purposes of this Code, a company is a “material” customer if the company has made one or more payments to the Company in the past year in the aggregate in excess of $120,000. A company is a “material” supplier if the company has received one or more payments from the Company in the past year in the aggregate in excess of $120,000. If you are uncertain whether a particular company is a material customer or supplier, please contact the Company’s Chief Financial Officer for assistance. </w:t>
      </w:r>
      <w:r>
        <w:t>Conflict of interest issues concerning the Company’s directors will be addressed by the Company’s Audit Committee</w:t>
      </w:r>
      <w:r>
        <w:t xml:space="preserve">. </w:t>
      </w:r>
    </w:p>
    <w:p w:rsidR="008F29CC" w:rsidP="00A83076">
      <w:pPr>
        <w:pStyle w:val="NoSpacing"/>
        <w:jc w:val="both"/>
      </w:pPr>
    </w:p>
    <w:p w:rsidR="008F29CC" w:rsidP="00A83076">
      <w:pPr>
        <w:pStyle w:val="NoSpacing"/>
        <w:jc w:val="both"/>
      </w:pPr>
      <w:r>
        <w:t xml:space="preserve">Disclosure of Conflicts of Interest </w:t>
      </w:r>
    </w:p>
    <w:p w:rsidR="008F29CC" w:rsidP="00A83076">
      <w:pPr>
        <w:pStyle w:val="NoSpacing"/>
        <w:jc w:val="both"/>
      </w:pPr>
    </w:p>
    <w:p w:rsidR="00A83076" w:rsidP="00A83076">
      <w:pPr>
        <w:pStyle w:val="NoSpacing"/>
        <w:jc w:val="both"/>
      </w:pPr>
      <w:r>
        <w:t>The Company requires that employees and directors disclose any situation that reasonably would be expected to give rise to a conflict of interest. If you suspect that you have a conflict of interest, or something that others could reasonably perceive as a conflict of interest, you must report it in writing to your supervisor or the Company’s General Counsel or Chief Financial Officer. Your supervisor and the Company’s General Counsel or Chief Financial Officer will work with you to determine whether you have a conflict of interest and, if so, how best to address it. Although conflicts of interest are not automatically prohibited, they are not desirable and may only be waived as described in “Waivers of the Code” above.</w:t>
      </w:r>
    </w:p>
    <w:p w:rsidR="00A83076" w:rsidP="00A83076">
      <w:pPr>
        <w:pStyle w:val="NoSpacing"/>
        <w:jc w:val="both"/>
      </w:pPr>
    </w:p>
    <w:p w:rsidR="00A83076" w:rsidP="00A83076">
      <w:pPr>
        <w:pStyle w:val="NoSpacing"/>
        <w:jc w:val="both"/>
      </w:pPr>
      <w:r>
        <w:t>CORPORATE OPPORTUNITIES</w:t>
      </w:r>
    </w:p>
    <w:p w:rsidR="008F29CC" w:rsidP="00A83076">
      <w:pPr>
        <w:pStyle w:val="NoSpacing"/>
        <w:jc w:val="both"/>
      </w:pPr>
    </w:p>
    <w:p w:rsidR="00A83076" w:rsidP="00A83076">
      <w:pPr>
        <w:pStyle w:val="NoSpacing"/>
        <w:jc w:val="both"/>
      </w:pPr>
      <w:r>
        <w:t xml:space="preserve">As an employee or director of the Company, you have an obligation to advance the Company’s interests when the opportunity to do so arises. If you discover or are presented with a business opportunity through the use of corporate property or information or because of your position with the Company, you should first present the business opportunity to the Company before pursuing the opportunity in your individual capacity. No employee may use corporate property, information or his or her position </w:t>
      </w:r>
      <w:r>
        <w:t>with the Company for personal gain or should compete with the Company while employed by us. You should disclose to your supervisor the terms and conditions of each business opportunity covered by this Code that you wish to pursue. Your supervisor will contact the Chief Financial Officer and the appropriate management personnel to determine whether the Company wishes to pursue the business opportunity. If the Company waives its right to pursue the business opportunity, you may pursue the business opportunity on the same terms and conditions as originally proposed and consistent with the other ethical guidelines set forth in this Code; provided that any pursuit of such business opportunity shall not interfere in any way with or otherwise interrupt your work, duties and responsibilities as an employee or director of the Company.</w:t>
      </w:r>
    </w:p>
    <w:p w:rsidR="00A83076" w:rsidP="00A83076">
      <w:pPr>
        <w:pStyle w:val="NoSpacing"/>
        <w:jc w:val="both"/>
      </w:pPr>
      <w:r>
        <w:t xml:space="preserve"> </w:t>
      </w:r>
    </w:p>
    <w:p w:rsidR="00A83076" w:rsidRPr="003666B7" w:rsidP="00A83076">
      <w:pPr>
        <w:pStyle w:val="NoSpacing"/>
        <w:jc w:val="both"/>
        <w:rPr>
          <w:b/>
        </w:rPr>
      </w:pPr>
      <w:r w:rsidRPr="003666B7">
        <w:rPr>
          <w:b/>
        </w:rPr>
        <w:t>CONFIDENTIAL INFORMATION</w:t>
      </w:r>
    </w:p>
    <w:p w:rsidR="008F29CC" w:rsidP="00A83076">
      <w:pPr>
        <w:pStyle w:val="NoSpacing"/>
        <w:jc w:val="both"/>
      </w:pPr>
    </w:p>
    <w:p w:rsidR="00A83076" w:rsidP="00A83076">
      <w:pPr>
        <w:pStyle w:val="NoSpacing"/>
        <w:jc w:val="both"/>
      </w:pPr>
      <w:r>
        <w:t>Employees and directors have access to a variety of confidential information regarding the Company. Confidential information includes all non-public information that might be of use to competitors, or, if disclosed, harmful to the Company or its customers. Employees and directors have a duty to safeguard all confidential information of the Company or third parties with which the Company conducts business, except when disclosure is authorized or legally mandated. An employee’s obligation to protect confidential information continues after he or she leaves the Company. Unauthorized disclosure of confidential information could cause competitive harm to the Company or its customers and could result in legal liability to you and the Company. Any questions or concerns regarding whether disclosure of Company information is legally mandated should be promptly referred to the Company’s General Counsel or Chief Financial Officer.</w:t>
      </w:r>
    </w:p>
    <w:p w:rsidR="00A83076" w:rsidP="00A83076">
      <w:pPr>
        <w:pStyle w:val="NoSpacing"/>
        <w:jc w:val="both"/>
      </w:pPr>
    </w:p>
    <w:p w:rsidR="00A83076" w:rsidRPr="003666B7" w:rsidP="00A83076">
      <w:pPr>
        <w:pStyle w:val="NoSpacing"/>
        <w:jc w:val="both"/>
        <w:rPr>
          <w:b/>
        </w:rPr>
      </w:pPr>
      <w:r w:rsidRPr="003666B7">
        <w:rPr>
          <w:b/>
        </w:rPr>
        <w:t>COMPETITION AND FAIR DEALING</w:t>
      </w:r>
    </w:p>
    <w:p w:rsidR="008F29CC" w:rsidP="00A83076">
      <w:pPr>
        <w:pStyle w:val="NoSpacing"/>
        <w:jc w:val="both"/>
      </w:pPr>
    </w:p>
    <w:p w:rsidR="00A83076" w:rsidP="00A83076">
      <w:pPr>
        <w:pStyle w:val="NoSpacing"/>
        <w:jc w:val="both"/>
      </w:pPr>
      <w:r>
        <w:t>The Company is committed to dealing with all third parties fairly, honestly and with integrity. Specifically, you should keep the following guidelines in mind when representing the Company to a third party:</w:t>
      </w:r>
    </w:p>
    <w:p w:rsidR="008F29CC" w:rsidP="00A83076">
      <w:pPr>
        <w:pStyle w:val="NoSpacing"/>
        <w:jc w:val="both"/>
      </w:pPr>
    </w:p>
    <w:p w:rsidR="00A83076" w:rsidP="00A83076">
      <w:pPr>
        <w:pStyle w:val="NoSpacing"/>
        <w:jc w:val="both"/>
      </w:pPr>
      <w:r>
        <w:t>1. Information we supply should be accurate and complete to the best of our knowledge. Employees should never deliberately misrepresent information about our products or the Company.</w:t>
      </w:r>
    </w:p>
    <w:p w:rsidR="008F29CC" w:rsidP="00A83076">
      <w:pPr>
        <w:pStyle w:val="NoSpacing"/>
        <w:jc w:val="both"/>
      </w:pPr>
    </w:p>
    <w:p w:rsidR="00A83076" w:rsidP="00A83076">
      <w:pPr>
        <w:pStyle w:val="NoSpacing"/>
        <w:jc w:val="both"/>
      </w:pPr>
      <w:r>
        <w:t>2. Employees should always be cognizant of the potential confidential nature of the Company’s information and should take appropriate precautions to protect it.</w:t>
      </w:r>
    </w:p>
    <w:p w:rsidR="008F29CC" w:rsidP="00A83076">
      <w:pPr>
        <w:pStyle w:val="NoSpacing"/>
        <w:jc w:val="both"/>
      </w:pPr>
    </w:p>
    <w:p w:rsidR="00A83076" w:rsidP="00A83076">
      <w:pPr>
        <w:pStyle w:val="NoSpacing"/>
        <w:jc w:val="both"/>
      </w:pPr>
      <w:r>
        <w:t>3. You must handle the nonpublic information of our vendors, suppliers, and others with whom we have a relationship responsibly and in accordance with our agreements with them, including information regarding technology and products.</w:t>
      </w:r>
    </w:p>
    <w:p w:rsidR="008F29CC" w:rsidP="00A83076">
      <w:pPr>
        <w:pStyle w:val="NoSpacing"/>
        <w:jc w:val="both"/>
      </w:pPr>
    </w:p>
    <w:p w:rsidR="00A83076" w:rsidP="00A83076">
      <w:pPr>
        <w:pStyle w:val="NoSpacing"/>
        <w:jc w:val="both"/>
      </w:pPr>
      <w:r>
        <w:t>4. You may not unlawfully obtain or use the materials, products, intellectual property, proprietary or nonpublic information or other assets of anyone, including our suppliers and competitors.</w:t>
      </w:r>
    </w:p>
    <w:p w:rsidR="00A83076" w:rsidP="00A83076">
      <w:pPr>
        <w:pStyle w:val="NoSpacing"/>
        <w:jc w:val="both"/>
      </w:pPr>
    </w:p>
    <w:p w:rsidR="00A83076" w:rsidRPr="003666B7" w:rsidP="00A83076">
      <w:pPr>
        <w:pStyle w:val="NoSpacing"/>
        <w:jc w:val="both"/>
        <w:rPr>
          <w:b/>
        </w:rPr>
      </w:pPr>
      <w:r w:rsidRPr="003666B7">
        <w:rPr>
          <w:b/>
        </w:rPr>
        <w:t>Relationships with Suppliers</w:t>
      </w:r>
    </w:p>
    <w:p w:rsidR="008F29CC" w:rsidP="00A83076">
      <w:pPr>
        <w:pStyle w:val="NoSpacing"/>
        <w:jc w:val="both"/>
      </w:pPr>
    </w:p>
    <w:p w:rsidR="00A83076" w:rsidP="00A83076">
      <w:pPr>
        <w:pStyle w:val="NoSpacing"/>
        <w:jc w:val="both"/>
      </w:pPr>
      <w:r>
        <w:t xml:space="preserve">The Company deals fairly and honestly with its suppliers. This means that our relationships with suppliers are based on price, quality, service and reputation, among other factors. Employees dealing with suppliers should carefully guard their objectivity. Specifically, no employee should accept or solicit any personal benefit from a supplier or potential supplier that might compromise, or appear to </w:t>
      </w:r>
      <w:r>
        <w:t xml:space="preserve">compromise, his or her objective assessment of the supplier’s products and prices. Employees can give or accept promotional items of nominal value or moderately scaled entertainment within the limits of responsible and customary business practice. Please see “Gifts and Entertainment” below for additional guidelines in this area. </w:t>
      </w:r>
    </w:p>
    <w:p w:rsidR="00A83076" w:rsidP="00A83076">
      <w:pPr>
        <w:pStyle w:val="NoSpacing"/>
        <w:jc w:val="both"/>
      </w:pPr>
    </w:p>
    <w:p w:rsidR="00A83076" w:rsidRPr="003666B7" w:rsidP="00A83076">
      <w:pPr>
        <w:pStyle w:val="NoSpacing"/>
        <w:jc w:val="both"/>
        <w:rPr>
          <w:b/>
        </w:rPr>
      </w:pPr>
      <w:r w:rsidRPr="003666B7">
        <w:rPr>
          <w:b/>
        </w:rPr>
        <w:t>Relationships with Competitors</w:t>
      </w:r>
    </w:p>
    <w:p w:rsidR="008F29CC" w:rsidP="00A83076">
      <w:pPr>
        <w:pStyle w:val="NoSpacing"/>
        <w:jc w:val="both"/>
      </w:pPr>
    </w:p>
    <w:p w:rsidR="00A83076" w:rsidP="00A83076">
      <w:pPr>
        <w:pStyle w:val="NoSpacing"/>
        <w:jc w:val="both"/>
      </w:pPr>
      <w:r>
        <w:t>The Company is committed to free and open competition in the marketplace. Employees should avoid actions that would be contrary to laws governing competitive practices in the marketplace, including federal and state antitrust laws. Such actions include misappropriation and/or misuse of a competitor’s confidential information or making false statements about the competitor’s business and business practices. For further discussion of appropriate and inappropriate business conduct with competitors, see “Compliance with Antitrust Laws” below.</w:t>
      </w:r>
    </w:p>
    <w:p w:rsidR="00A83076" w:rsidP="00A83076">
      <w:pPr>
        <w:pStyle w:val="NoSpacing"/>
        <w:jc w:val="both"/>
      </w:pPr>
    </w:p>
    <w:p w:rsidR="00A83076" w:rsidRPr="003666B7" w:rsidP="00A83076">
      <w:pPr>
        <w:pStyle w:val="NoSpacing"/>
        <w:jc w:val="both"/>
        <w:rPr>
          <w:b/>
        </w:rPr>
      </w:pPr>
      <w:r w:rsidRPr="003666B7">
        <w:rPr>
          <w:b/>
        </w:rPr>
        <w:t>GIFTS AND ENTERTAINMENT</w:t>
      </w:r>
    </w:p>
    <w:p w:rsidR="008F29CC" w:rsidP="00A83076">
      <w:pPr>
        <w:pStyle w:val="NoSpacing"/>
        <w:jc w:val="both"/>
      </w:pPr>
    </w:p>
    <w:p w:rsidR="00A83076" w:rsidP="00A83076">
      <w:pPr>
        <w:pStyle w:val="NoSpacing"/>
        <w:jc w:val="both"/>
      </w:pPr>
      <w:r>
        <w:t>The giving and receiving of gifts is a common business practice. Appropriate business gifts and entertainment are welcome courtesies designed to build relationships and understanding among business partners. Gifts and entertainment, however, should not compromise, or appear to compromise, your ability to make objective and fair business decisions. In no event may any gift in the form of marketable securities, cash or cash equivalents (such as Visa gift cards) be accepted or offered (other than in customary circumstances, such as weddings and funerals). It is your responsibility to use good judgment in this area. As a general rule, you may give or receive gifts or entertainment to or from customers or suppliers only to the extent that they comport with reasonable and customary business practices. Gifts or entertainment will be considered to comport with reasonable and customary business practices if: (a) it is of a type that is customary, considering the job duties, job title, and seniority of the person to whom the gift is offered, and (b) accepting the gift or entertainment serves primarily to enhance the business relationship with the provider of the gift or entertainment. All gifts and entertainment expenses should be properly accounted for on expense reports. The following specific examples may be helpful:</w:t>
      </w:r>
    </w:p>
    <w:p w:rsidR="008F29CC" w:rsidP="00A83076">
      <w:pPr>
        <w:pStyle w:val="NoSpacing"/>
        <w:jc w:val="both"/>
      </w:pPr>
    </w:p>
    <w:p w:rsidR="00A83076" w:rsidP="00A83076">
      <w:pPr>
        <w:pStyle w:val="NoSpacing"/>
        <w:jc w:val="both"/>
      </w:pPr>
      <w:r>
        <w:t>1. Meals and Entertainment. You may occasionally accept or give meals, refreshments or other entertainment if:</w:t>
      </w:r>
    </w:p>
    <w:p w:rsidR="00A83076" w:rsidP="00A83076">
      <w:pPr>
        <w:pStyle w:val="NoSpacing"/>
        <w:ind w:firstLine="720"/>
        <w:jc w:val="both"/>
      </w:pPr>
      <w:r>
        <w:t>a. The items are of reasonable value;</w:t>
      </w:r>
    </w:p>
    <w:p w:rsidR="00A83076" w:rsidP="00A83076">
      <w:pPr>
        <w:pStyle w:val="NoSpacing"/>
        <w:ind w:firstLine="720"/>
        <w:jc w:val="both"/>
      </w:pPr>
      <w:r>
        <w:t>b. A primary purpose of the meeting or attendance at the event is business related; and</w:t>
      </w:r>
    </w:p>
    <w:p w:rsidR="00A83076" w:rsidP="00A83076">
      <w:pPr>
        <w:pStyle w:val="NoSpacing"/>
        <w:ind w:left="720"/>
        <w:jc w:val="both"/>
      </w:pPr>
      <w:r>
        <w:t>c. The expenses would be paid by the Company as a reasonable business expense if not paid for by another party. Entertainment of reasonable value may include food and tickets for sporting and cultural events if they are generally offered to other customers, suppliers or vendors.</w:t>
      </w:r>
    </w:p>
    <w:p w:rsidR="008F29CC" w:rsidP="00A83076">
      <w:pPr>
        <w:pStyle w:val="NoSpacing"/>
        <w:jc w:val="both"/>
      </w:pPr>
    </w:p>
    <w:p w:rsidR="00A83076" w:rsidP="00A83076">
      <w:pPr>
        <w:pStyle w:val="NoSpacing"/>
        <w:jc w:val="both"/>
      </w:pPr>
      <w:r>
        <w:t>2. Advertising and Promotional Materials. You may occasionally accept or give advertising or promotional materials of nominal value.</w:t>
      </w:r>
    </w:p>
    <w:p w:rsidR="008F29CC" w:rsidP="00A83076">
      <w:pPr>
        <w:pStyle w:val="NoSpacing"/>
        <w:jc w:val="both"/>
      </w:pPr>
    </w:p>
    <w:p w:rsidR="00A83076" w:rsidP="00A83076">
      <w:pPr>
        <w:pStyle w:val="NoSpacing"/>
        <w:jc w:val="both"/>
      </w:pPr>
      <w:r>
        <w:t>3. Personal Gifts. You may accept or give personal gifts of reasonable value that are related to recognized special occasions such as a graduation, promotion, new job, wedding,  retirement or a holiday. A gift is also acceptable if it is based on a family or personal relationship and unrelated to the business involved between the individuals.</w:t>
      </w:r>
    </w:p>
    <w:p w:rsidR="008F29CC" w:rsidP="00A83076">
      <w:pPr>
        <w:pStyle w:val="NoSpacing"/>
        <w:jc w:val="both"/>
      </w:pPr>
    </w:p>
    <w:p w:rsidR="008F29CC" w:rsidP="00A83076">
      <w:pPr>
        <w:pStyle w:val="NoSpacing"/>
        <w:jc w:val="both"/>
      </w:pPr>
      <w:r>
        <w:t xml:space="preserve">4. Gifts Rewarding Service or Accomplishment. You may accept a gift from a civic, charitable or religious organization specifically related to your service or accomplishment. If you conduct business in other countries, you must be particularly careful that gifts and entertainment are not construed as bribes, kickbacks or other improper payments. See “The U.S. Foreign Corrupt Practices Act” for a more detailed discussion of our policies regarding giving or receiving gifts related to business transactions in other countries. You should make every effort to refuse or return a gift that is beyond these permissible guidelines. If it would be inappropriate to refuse a gift or you are unable to return a gift, you should promptly report the gift to your supervisor. Your supervisor will bring the gift to the attention of the Company’s General Counsel or Chief Financial Officer, who may require you to donate the gift to an appropriate community organization. If you have any questions about whether it is permissible to accept a gift or something else of value, contact your supervisor or the Company's General Counsel or Chief Financial Officer for additional guidance. </w:t>
      </w:r>
    </w:p>
    <w:p w:rsidR="008F29CC" w:rsidP="00A83076">
      <w:pPr>
        <w:pStyle w:val="NoSpacing"/>
        <w:jc w:val="both"/>
      </w:pPr>
    </w:p>
    <w:p w:rsidR="00A83076" w:rsidP="00A83076">
      <w:pPr>
        <w:pStyle w:val="NoSpacing"/>
        <w:jc w:val="both"/>
      </w:pPr>
      <w:r>
        <w:t>Note: Gifts and entertainment may not be offered or exchanged under any circumstances to or with any employees or representatives of the U.S., state, local or foreign governments. If you have any questions about this policy, contact your supervisor or the Company’s General Counsel or Chief Financial Officer for additional guidance. For a more detailed discussion of special considerations applicable to dealing with the U.S., state, local or foreign governments, see “Interactions with the Government.”</w:t>
      </w:r>
    </w:p>
    <w:p w:rsidR="00A83076" w:rsidP="00A83076">
      <w:pPr>
        <w:pStyle w:val="NoSpacing"/>
        <w:jc w:val="both"/>
      </w:pPr>
    </w:p>
    <w:p w:rsidR="00A83076" w:rsidRPr="00782C9B" w:rsidP="00A83076">
      <w:pPr>
        <w:pStyle w:val="NoSpacing"/>
        <w:jc w:val="both"/>
        <w:rPr>
          <w:b/>
        </w:rPr>
      </w:pPr>
      <w:r w:rsidRPr="00782C9B">
        <w:rPr>
          <w:b/>
        </w:rPr>
        <w:t>PROTECTION AND USE OF COMPANY ASSETS</w:t>
      </w:r>
    </w:p>
    <w:p w:rsidR="008F29CC" w:rsidP="00A83076">
      <w:pPr>
        <w:pStyle w:val="NoSpacing"/>
        <w:jc w:val="both"/>
      </w:pPr>
    </w:p>
    <w:p w:rsidR="00A83076" w:rsidP="00A83076">
      <w:pPr>
        <w:pStyle w:val="NoSpacing"/>
        <w:jc w:val="both"/>
      </w:pPr>
      <w:r>
        <w:t>Employees should protect the Company’s assets and ensure their efficient use for legitimate business purposes only. Theft, carelessness and waste have a direct impact on the Company’s profitability. The use of Company funds or assets, whether or not for personal gain, for any unlawful or improper purpose is prohibited. To ensure the protection and proper use of the Company’s assets, each employee should:</w:t>
      </w:r>
    </w:p>
    <w:p w:rsidR="008F29CC" w:rsidP="00A83076">
      <w:pPr>
        <w:pStyle w:val="NoSpacing"/>
        <w:jc w:val="both"/>
      </w:pPr>
    </w:p>
    <w:p w:rsidR="00A83076" w:rsidP="00A83076">
      <w:pPr>
        <w:pStyle w:val="NoSpacing"/>
        <w:jc w:val="both"/>
      </w:pPr>
      <w:r>
        <w:t>1. Exercise reasonable care to prevent theft, damage or misuse of Company property</w:t>
      </w:r>
      <w:r>
        <w:t>;</w:t>
      </w:r>
    </w:p>
    <w:p w:rsidR="008F29CC" w:rsidP="00A83076">
      <w:pPr>
        <w:pStyle w:val="NoSpacing"/>
        <w:jc w:val="both"/>
      </w:pPr>
    </w:p>
    <w:p w:rsidR="00A83076" w:rsidP="00A83076">
      <w:pPr>
        <w:pStyle w:val="NoSpacing"/>
        <w:jc w:val="both"/>
      </w:pPr>
      <w:r>
        <w:t>2. Report the actual or suspected theft, damage or misuse of Company property to a supervisor</w:t>
      </w:r>
      <w:r>
        <w:t>;</w:t>
      </w:r>
    </w:p>
    <w:p w:rsidR="008F29CC" w:rsidP="00A83076">
      <w:pPr>
        <w:pStyle w:val="NoSpacing"/>
        <w:jc w:val="both"/>
      </w:pPr>
    </w:p>
    <w:p w:rsidR="00A83076" w:rsidP="00A83076">
      <w:pPr>
        <w:pStyle w:val="NoSpacing"/>
        <w:jc w:val="both"/>
      </w:pPr>
      <w:r>
        <w:t>3. Use the Company’s telephone system, other electronic communication services, written materials and other property primarily for business-related purposes</w:t>
      </w:r>
      <w:r>
        <w:t>;</w:t>
      </w:r>
    </w:p>
    <w:p w:rsidR="008F29CC" w:rsidP="00A83076">
      <w:pPr>
        <w:pStyle w:val="NoSpacing"/>
        <w:jc w:val="both"/>
      </w:pPr>
    </w:p>
    <w:p w:rsidR="00A83076" w:rsidP="00A83076">
      <w:pPr>
        <w:pStyle w:val="NoSpacing"/>
        <w:jc w:val="both"/>
      </w:pPr>
      <w:r>
        <w:t xml:space="preserve">4. Safeguard all electronic programs, data, communications and written materials from inadvertent access by others; and </w:t>
      </w:r>
    </w:p>
    <w:p w:rsidR="008F29CC" w:rsidP="00A83076">
      <w:pPr>
        <w:pStyle w:val="NoSpacing"/>
        <w:jc w:val="both"/>
      </w:pPr>
    </w:p>
    <w:p w:rsidR="00A83076" w:rsidP="00A83076">
      <w:pPr>
        <w:pStyle w:val="NoSpacing"/>
        <w:jc w:val="both"/>
      </w:pPr>
      <w:r>
        <w:t>5. Use Company property only for legitimate business purposes, as authorized in connection with your job responsibilities.</w:t>
      </w:r>
    </w:p>
    <w:p w:rsidR="008F29CC" w:rsidP="00A83076">
      <w:pPr>
        <w:pStyle w:val="NoSpacing"/>
        <w:jc w:val="both"/>
      </w:pPr>
    </w:p>
    <w:p w:rsidR="00A83076" w:rsidP="00A83076">
      <w:pPr>
        <w:pStyle w:val="NoSpacing"/>
        <w:jc w:val="both"/>
      </w:pPr>
      <w:r>
        <w:t>Employees should be aware that Company property includes all data and communications transmitted or received to or by, or contained in, the Company’s electronic or telephonic systems. Company property also includes all written communications. Employees and other users of this property should have no expectation of privacy with respect to these communications and data. To the extent permitted by law, the Company has the ability, and reserves the right, to monitor all electronic and telephonic communication. These communications may also be subject to disclosure to law enforcement or government officials.</w:t>
      </w:r>
    </w:p>
    <w:p w:rsidR="00A83076" w:rsidP="00A83076">
      <w:pPr>
        <w:pStyle w:val="NoSpacing"/>
        <w:jc w:val="both"/>
      </w:pPr>
    </w:p>
    <w:p w:rsidR="00A83076" w:rsidRPr="00782C9B" w:rsidP="00A83076">
      <w:pPr>
        <w:pStyle w:val="NoSpacing"/>
        <w:jc w:val="both"/>
        <w:rPr>
          <w:b/>
        </w:rPr>
      </w:pPr>
      <w:r w:rsidRPr="00782C9B">
        <w:rPr>
          <w:b/>
        </w:rPr>
        <w:t>COMPANY RECORDS</w:t>
      </w:r>
    </w:p>
    <w:p w:rsidR="008F29CC" w:rsidP="00A83076">
      <w:pPr>
        <w:pStyle w:val="NoSpacing"/>
        <w:jc w:val="both"/>
      </w:pPr>
    </w:p>
    <w:p w:rsidR="00A83076" w:rsidP="00A83076">
      <w:pPr>
        <w:pStyle w:val="NoSpacing"/>
        <w:jc w:val="both"/>
      </w:pPr>
      <w:r>
        <w:t>Accurate and reliable records are crucial to our business. Our records are the basis of our earnings statements, financial reports and many other aspects of our business and guide our business decision-making and strategic planning. Company records include booking information, payroll, timecards, travel and expense reports, e-mails, accounting and financial data, measurement and performance records, electronic data files, personnel records, records relating to our intellectual property, product development and collaborations and all other records maintained in the ordinary course of our business.  All Company records must be complete, accurate and reliable in all material respects. Each employee and director must follow any formal document retention policy of the Company with respect to Company records within such employee’s or director’s control. A request for a copy of any such document retention policy or questions concerning any such policy should be directed to your supervisor or the Company’s General Counsel or Chief Financial Officer.</w:t>
      </w:r>
    </w:p>
    <w:p w:rsidR="00A83076" w:rsidP="00A83076">
      <w:pPr>
        <w:pStyle w:val="NoSpacing"/>
        <w:jc w:val="both"/>
        <w:rPr>
          <w:b/>
        </w:rPr>
      </w:pPr>
    </w:p>
    <w:p w:rsidR="00A83076" w:rsidRPr="00782C9B" w:rsidP="00A83076">
      <w:pPr>
        <w:pStyle w:val="NoSpacing"/>
        <w:jc w:val="both"/>
        <w:rPr>
          <w:b/>
        </w:rPr>
      </w:pPr>
      <w:r w:rsidRPr="00782C9B">
        <w:rPr>
          <w:b/>
        </w:rPr>
        <w:t>ACCURACY OF FINANCIAL REPORTS AND OTHER PUBLIC COMMUNICATIONS</w:t>
      </w:r>
    </w:p>
    <w:p w:rsidR="008F29CC" w:rsidP="00A83076">
      <w:pPr>
        <w:pStyle w:val="NoSpacing"/>
        <w:jc w:val="both"/>
      </w:pPr>
    </w:p>
    <w:p w:rsidR="00A83076" w:rsidP="00A83076">
      <w:pPr>
        <w:pStyle w:val="NoSpacing"/>
        <w:jc w:val="both"/>
      </w:pPr>
      <w:r>
        <w:t>As a public company we are subject to various securities laws, regulations and reporting obligations. Both federal law and our policies require the disclosure of accurate and complete information regarding the Company’s business, financial condition and results of operations. Inaccurate, incomplete or untimely reporting will not be tolerated and can severely damage the Company and result in legal liability. The Company’s Chief Financial Officer and other employees working in the Finance Department have a special responsibility to ensure that all of our financial disclosures are full, fair, accurate, timely and understandable. These employees must understand and strictly comply with generally accepted accounting principles and all standards, laws and regulations for accounting and financial reporting of transactions, estimates and forecasts.</w:t>
      </w:r>
    </w:p>
    <w:p w:rsidR="00A83076" w:rsidP="00A83076">
      <w:pPr>
        <w:pStyle w:val="NoSpacing"/>
        <w:jc w:val="both"/>
      </w:pPr>
    </w:p>
    <w:p w:rsidR="00A83076" w:rsidRPr="00782C9B" w:rsidP="00A83076">
      <w:pPr>
        <w:pStyle w:val="NoSpacing"/>
        <w:jc w:val="both"/>
        <w:rPr>
          <w:b/>
        </w:rPr>
      </w:pPr>
      <w:r w:rsidRPr="00782C9B">
        <w:rPr>
          <w:b/>
        </w:rPr>
        <w:t>COMPLIANCE WITH LAWS AND REGULATIONS</w:t>
      </w:r>
    </w:p>
    <w:p w:rsidR="008F29CC" w:rsidP="00A83076">
      <w:pPr>
        <w:pStyle w:val="NoSpacing"/>
        <w:jc w:val="both"/>
      </w:pPr>
    </w:p>
    <w:p w:rsidR="00A83076" w:rsidP="00A83076">
      <w:pPr>
        <w:pStyle w:val="NoSpacing"/>
        <w:jc w:val="both"/>
      </w:pPr>
      <w:r>
        <w:t>Each employee and director has an obligation to comply with all laws, rules and regulations applicable to the Company’s operations. These include, without limitation, laws covering bribery and kickbacks, copyrights, trademarks and trade secrets, information privacy, insider trading, illegal political contributions, antitrust prohibitions, foreign corrupt practices,  offering or receiving gratuities, environmental hazards, employment discrimination or harassment, occupational health and safety, false or misleading financial information or misuse of corporate assets. You are expected to understand and comply with all laws, rules and regulations that apply to your job position. If any doubt exists about whether a course of action is lawful, you should seek advice from your supervisor or the Company’s Chief Executive Officer or General Counsel.</w:t>
      </w:r>
    </w:p>
    <w:p w:rsidR="00A83076" w:rsidP="00A83076">
      <w:pPr>
        <w:pStyle w:val="NoSpacing"/>
        <w:jc w:val="both"/>
        <w:rPr>
          <w:b/>
        </w:rPr>
      </w:pPr>
    </w:p>
    <w:p w:rsidR="00A83076" w:rsidRPr="00782C9B" w:rsidP="00A83076">
      <w:pPr>
        <w:pStyle w:val="NoSpacing"/>
        <w:jc w:val="both"/>
        <w:rPr>
          <w:b/>
        </w:rPr>
      </w:pPr>
      <w:r w:rsidRPr="00782C9B">
        <w:rPr>
          <w:b/>
        </w:rPr>
        <w:t>INTERACTIONS WITH THE GOVERNMENT</w:t>
      </w:r>
    </w:p>
    <w:p w:rsidR="008F29CC" w:rsidP="00A83076">
      <w:pPr>
        <w:pStyle w:val="NoSpacing"/>
        <w:jc w:val="both"/>
      </w:pPr>
    </w:p>
    <w:p w:rsidR="00A83076" w:rsidP="00A83076">
      <w:pPr>
        <w:pStyle w:val="NoSpacing"/>
        <w:jc w:val="both"/>
      </w:pPr>
      <w:r>
        <w:t>In the course of your duties at the Company, you may interact with the U.S., state and local governments and the governments of foreign countries. The Company is committed to conducting its business with all governments and their representatives with the highest standards of business ethics and in compliance with all applicable laws and regulations, including the special requirements that apply to communications with governmental bodies that may have regulatory authority over our products and operations, government contracts and government transactions. In your interactions with the government, you should:</w:t>
      </w:r>
    </w:p>
    <w:p w:rsidR="008F29CC" w:rsidP="00A83076">
      <w:pPr>
        <w:pStyle w:val="NoSpacing"/>
        <w:jc w:val="both"/>
      </w:pPr>
    </w:p>
    <w:p w:rsidR="00A83076" w:rsidP="00A83076">
      <w:pPr>
        <w:pStyle w:val="NoSpacing"/>
        <w:jc w:val="both"/>
      </w:pPr>
      <w:r>
        <w:t>1. Be forthright and candid at all times. No employee or director should intentionally misstate or omit any material information from any written or oral communication with the government.</w:t>
      </w:r>
    </w:p>
    <w:p w:rsidR="008F29CC" w:rsidP="00A83076">
      <w:pPr>
        <w:pStyle w:val="NoSpacing"/>
        <w:jc w:val="both"/>
      </w:pPr>
    </w:p>
    <w:p w:rsidR="00A83076" w:rsidP="00A83076">
      <w:pPr>
        <w:pStyle w:val="NoSpacing"/>
        <w:jc w:val="both"/>
      </w:pPr>
      <w:r>
        <w:t>2. Exercise extreme care in maintaining records for and allocating costs to government contracts. Costs incurred on one government project should not be charged against another government project.</w:t>
      </w:r>
    </w:p>
    <w:p w:rsidR="008F29CC" w:rsidP="00A83076">
      <w:pPr>
        <w:pStyle w:val="NoSpacing"/>
        <w:jc w:val="both"/>
      </w:pPr>
    </w:p>
    <w:p w:rsidR="00A83076" w:rsidP="00A83076">
      <w:pPr>
        <w:pStyle w:val="NoSpacing"/>
        <w:jc w:val="both"/>
      </w:pPr>
      <w:r>
        <w:t>3. Ensure that all required written submissions are made to the government and are timely, and that all written submissions, whether voluntary or required, satisfy applicable laws and regulations.</w:t>
      </w:r>
    </w:p>
    <w:p w:rsidR="008F29CC" w:rsidP="00A83076">
      <w:pPr>
        <w:pStyle w:val="NoSpacing"/>
        <w:jc w:val="both"/>
      </w:pPr>
    </w:p>
    <w:p w:rsidR="00A83076" w:rsidP="00A83076">
      <w:pPr>
        <w:pStyle w:val="NoSpacing"/>
        <w:jc w:val="both"/>
      </w:pPr>
      <w:r>
        <w:t>4. You should not offer or exchange any gifts, gratuities or favors with, or pay for meals, entertainment, travel or other similar expenses for, government employees. If your job responsibilities include interacting with the government, you are expected to understand and comply with the special laws, rules and regulations that apply to your job position as well as with any applicable standard operating procedures that the Company has implemented. If any doubt exists about whether a course of action is lawful, you should seek advice immediately from your supervisor or the Company’s Chief Executive Officer or General</w:t>
      </w:r>
    </w:p>
    <w:p w:rsidR="00A83076" w:rsidP="00A83076">
      <w:pPr>
        <w:pStyle w:val="NoSpacing"/>
        <w:jc w:val="both"/>
      </w:pPr>
      <w:r>
        <w:t xml:space="preserve">Counsel. </w:t>
      </w:r>
    </w:p>
    <w:p w:rsidR="00A83076" w:rsidP="00A83076">
      <w:pPr>
        <w:pStyle w:val="NoSpacing"/>
        <w:jc w:val="both"/>
      </w:pPr>
    </w:p>
    <w:p w:rsidR="00A83076" w:rsidRPr="00782C9B" w:rsidP="00A83076">
      <w:pPr>
        <w:pStyle w:val="NoSpacing"/>
        <w:jc w:val="both"/>
        <w:rPr>
          <w:b/>
        </w:rPr>
      </w:pPr>
      <w:r w:rsidRPr="00782C9B">
        <w:rPr>
          <w:b/>
        </w:rPr>
        <w:t>POLITICAL CONTRIBUTIONS AND ACTIVITIES</w:t>
      </w:r>
    </w:p>
    <w:p w:rsidR="00A83076" w:rsidP="00A83076">
      <w:pPr>
        <w:pStyle w:val="NoSpacing"/>
        <w:jc w:val="both"/>
      </w:pPr>
      <w:r>
        <w:t>The Company encourages its employees and directors to participate in the political process as individuals and on their own time. However, federal and state contribution and lobbying laws severely limit the contributions the Company can make to political parties or candidates. It is Company policy that Company funds or assets not be used to make a political contribution to any political party or candidate, unless prior approval has been given by the Company’s Chief Executive Officer or General Counsel. Participation in activities related to an industry group or organization in furtherance of the Company’s business objectives generally will not be considered a “political activity” for purposes of this Code of Business Conduct and Ethics and accordingly would not require prior approval by the Company’s Chief Executive</w:t>
      </w:r>
    </w:p>
    <w:p w:rsidR="00A83076" w:rsidP="00A83076">
      <w:pPr>
        <w:pStyle w:val="NoSpacing"/>
        <w:jc w:val="both"/>
      </w:pPr>
    </w:p>
    <w:p w:rsidR="00A83076" w:rsidRPr="00782C9B" w:rsidP="00A83076">
      <w:pPr>
        <w:pStyle w:val="NoSpacing"/>
        <w:jc w:val="both"/>
        <w:rPr>
          <w:b/>
        </w:rPr>
      </w:pPr>
      <w:r w:rsidRPr="00782C9B">
        <w:rPr>
          <w:b/>
        </w:rPr>
        <w:t>Officer or General Counsel.</w:t>
      </w:r>
    </w:p>
    <w:p w:rsidR="008F29CC" w:rsidP="00A83076">
      <w:pPr>
        <w:pStyle w:val="NoSpacing"/>
        <w:jc w:val="both"/>
      </w:pPr>
    </w:p>
    <w:p w:rsidR="00A83076" w:rsidP="00A83076">
      <w:pPr>
        <w:pStyle w:val="NoSpacing"/>
        <w:jc w:val="both"/>
      </w:pPr>
      <w:r>
        <w:t>The following guidelines are intended to ensure that any political activity you pursue complies with this policy:</w:t>
      </w:r>
    </w:p>
    <w:p w:rsidR="008F29CC" w:rsidP="00A83076">
      <w:pPr>
        <w:pStyle w:val="NoSpacing"/>
        <w:jc w:val="both"/>
      </w:pPr>
    </w:p>
    <w:p w:rsidR="00A83076" w:rsidP="00A83076">
      <w:pPr>
        <w:pStyle w:val="NoSpacing"/>
        <w:jc w:val="both"/>
      </w:pPr>
      <w:r>
        <w:t>1. Contribution of Funds. You may contribute your personal funds to political parties or candidates. The Company will not reimburse you for personal political contributions.</w:t>
      </w:r>
    </w:p>
    <w:p w:rsidR="008F29CC" w:rsidP="00A83076">
      <w:pPr>
        <w:pStyle w:val="NoSpacing"/>
        <w:jc w:val="both"/>
      </w:pPr>
    </w:p>
    <w:p w:rsidR="00A83076" w:rsidP="00A83076">
      <w:pPr>
        <w:pStyle w:val="NoSpacing"/>
        <w:jc w:val="both"/>
      </w:pPr>
      <w:r>
        <w:t>2. Volunteer Activities. You may participate in volunteer political activities during non-work time. You may not participate in political activities during working hours.</w:t>
      </w:r>
    </w:p>
    <w:p w:rsidR="008F29CC" w:rsidP="00A83076">
      <w:pPr>
        <w:pStyle w:val="NoSpacing"/>
        <w:jc w:val="both"/>
      </w:pPr>
    </w:p>
    <w:p w:rsidR="00A83076" w:rsidP="00A83076">
      <w:pPr>
        <w:pStyle w:val="NoSpacing"/>
        <w:jc w:val="both"/>
      </w:pPr>
      <w:r>
        <w:t>3. Use of Company Facilities. The Company’s facilities generally may not be used for political activities (including fundraisers or other activities related to running for office). However, the Company may make its facilities available for limited political functions, including speeches by government officials and political candidates, with the approval of the Company’s Chief Executive Officer or General Counsel.</w:t>
      </w:r>
    </w:p>
    <w:p w:rsidR="008F29CC" w:rsidP="00A83076">
      <w:pPr>
        <w:pStyle w:val="NoSpacing"/>
        <w:jc w:val="both"/>
      </w:pPr>
    </w:p>
    <w:p w:rsidR="00A83076" w:rsidP="00A83076">
      <w:pPr>
        <w:pStyle w:val="NoSpacing"/>
        <w:jc w:val="both"/>
      </w:pPr>
      <w:r>
        <w:t xml:space="preserve">4. Use of Company Name. When you participate in political activities, you should be careful to make it clear that your views and actions are your own, and not made on behalf of the Company. For instance, Company letterhead should not be used to send out personal letters in connection with political </w:t>
      </w:r>
      <w:r>
        <w:t xml:space="preserve">activities. These guidelines are intended to ensure that any political activity you pursue is done voluntarily and with your own resources and time. Please contact the Company’s Chief Executive Officer or General Counsel if you have any questions about this policy. </w:t>
      </w:r>
    </w:p>
    <w:p w:rsidR="00A83076" w:rsidP="00A83076">
      <w:pPr>
        <w:pStyle w:val="NoSpacing"/>
        <w:jc w:val="both"/>
      </w:pPr>
    </w:p>
    <w:p w:rsidR="00A83076" w:rsidRPr="00782C9B" w:rsidP="00A83076">
      <w:pPr>
        <w:pStyle w:val="NoSpacing"/>
        <w:jc w:val="both"/>
        <w:rPr>
          <w:b/>
        </w:rPr>
      </w:pPr>
      <w:r w:rsidRPr="00782C9B">
        <w:rPr>
          <w:b/>
        </w:rPr>
        <w:t>COMPLIANCE WITH ANTITRUST LAWS</w:t>
      </w:r>
    </w:p>
    <w:p w:rsidR="008F29CC" w:rsidP="00A83076">
      <w:pPr>
        <w:pStyle w:val="NoSpacing"/>
        <w:jc w:val="both"/>
      </w:pPr>
    </w:p>
    <w:p w:rsidR="00A83076" w:rsidP="00A83076">
      <w:pPr>
        <w:pStyle w:val="NoSpacing"/>
        <w:jc w:val="both"/>
      </w:pPr>
      <w:r>
        <w:t>Antitrust laws of the United States and other countries are designed to protect consumers and competitors against unfair business practices and to promote and preserve competition. Our policy is to compete vigorously and ethically while complying with all antitrust, monopoly, competition or cartel laws in all countries, states or localities in which the Company conducts business. Violations of antitrust laws may result in severe penalties against the Company and its employees, including potentially substantial fines and criminal sanctions. You are expected to maintain basic familiarity with the antitrust principles applicable to your activities, and you should consult the Company’s Chief Executive Officer or General Counsel, with any questions you may have concerning compliance with these laws. The following is a summary of actions that are violations of applicable antitrust laws:</w:t>
      </w:r>
    </w:p>
    <w:p w:rsidR="008F29CC" w:rsidP="00A83076">
      <w:pPr>
        <w:pStyle w:val="NoSpacing"/>
        <w:jc w:val="both"/>
      </w:pPr>
    </w:p>
    <w:p w:rsidR="00A83076" w:rsidP="00A83076">
      <w:pPr>
        <w:pStyle w:val="NoSpacing"/>
        <w:jc w:val="both"/>
      </w:pPr>
      <w:r>
        <w:t>1. Price Fixing. The Company may not agree with its competitors to raise, lower or stabilize prices or any element of price, including discounts and credit terms.</w:t>
      </w:r>
    </w:p>
    <w:p w:rsidR="008F29CC" w:rsidP="00A83076">
      <w:pPr>
        <w:pStyle w:val="NoSpacing"/>
        <w:jc w:val="both"/>
      </w:pPr>
    </w:p>
    <w:p w:rsidR="00A83076" w:rsidP="00A83076">
      <w:pPr>
        <w:pStyle w:val="NoSpacing"/>
        <w:jc w:val="both"/>
      </w:pPr>
      <w:r>
        <w:t>2. Limitation of Supply. The Company may not agree with its competitors to limit its quantity or type of production or restrict the supply of its services.</w:t>
      </w:r>
    </w:p>
    <w:p w:rsidR="008F29CC" w:rsidP="00A83076">
      <w:pPr>
        <w:pStyle w:val="NoSpacing"/>
        <w:jc w:val="both"/>
      </w:pPr>
    </w:p>
    <w:p w:rsidR="00A83076" w:rsidP="00A83076">
      <w:pPr>
        <w:pStyle w:val="NoSpacing"/>
        <w:jc w:val="both"/>
      </w:pPr>
      <w:r>
        <w:t>3. Allocation of Business. The Company may not agree with its competitors to divide or allocate markets, territories or customers.</w:t>
      </w:r>
    </w:p>
    <w:p w:rsidR="008F29CC" w:rsidP="00A83076">
      <w:pPr>
        <w:pStyle w:val="NoSpacing"/>
        <w:jc w:val="both"/>
      </w:pPr>
    </w:p>
    <w:p w:rsidR="00A83076" w:rsidP="00A83076">
      <w:pPr>
        <w:pStyle w:val="NoSpacing"/>
        <w:jc w:val="both"/>
      </w:pPr>
      <w:r>
        <w:t>4. Monopolies. The Company may not engage in any behavior that can be construed as an attempt to monopolize.</w:t>
      </w:r>
    </w:p>
    <w:p w:rsidR="008F29CC" w:rsidP="00A83076">
      <w:pPr>
        <w:pStyle w:val="NoSpacing"/>
        <w:jc w:val="both"/>
      </w:pPr>
    </w:p>
    <w:p w:rsidR="00A83076" w:rsidP="00A83076">
      <w:pPr>
        <w:pStyle w:val="NoSpacing"/>
        <w:jc w:val="both"/>
      </w:pPr>
      <w:r>
        <w:t>5. Boycott. The Company may not agree with its competitors to refuse to sell or purchase products or services from third parties. In addition, the Company may not prevent a customer from purchasing or using non-Company products or services.</w:t>
      </w:r>
    </w:p>
    <w:p w:rsidR="008F29CC" w:rsidP="00A83076">
      <w:pPr>
        <w:pStyle w:val="NoSpacing"/>
        <w:jc w:val="both"/>
      </w:pPr>
    </w:p>
    <w:p w:rsidR="00A83076" w:rsidP="00A83076">
      <w:pPr>
        <w:pStyle w:val="NoSpacing"/>
        <w:jc w:val="both"/>
      </w:pPr>
      <w:r>
        <w:t>6. Tying. The Company may not require a customer to purchase a product or service that it does not want as a condition to the sale of a different product or service that the customer does wish to purchase.</w:t>
      </w:r>
    </w:p>
    <w:p w:rsidR="008F29CC" w:rsidP="00A83076">
      <w:pPr>
        <w:pStyle w:val="NoSpacing"/>
        <w:jc w:val="both"/>
      </w:pPr>
    </w:p>
    <w:p w:rsidR="00A83076" w:rsidP="00A83076">
      <w:pPr>
        <w:pStyle w:val="NoSpacing"/>
        <w:jc w:val="both"/>
      </w:pPr>
      <w:r>
        <w:t>7. Price Discrimination. The Company may under some circumstances be prohibited from charging similarly situated customers different prices for the same good or service. Consult with the Company’s Chief Executive Officer, General Counsel or Chief Financial Officer, before undertaking any such pricing programs.</w:t>
      </w:r>
    </w:p>
    <w:p w:rsidR="00A83076" w:rsidP="00A83076">
      <w:pPr>
        <w:pStyle w:val="NoSpacing"/>
        <w:jc w:val="both"/>
      </w:pPr>
    </w:p>
    <w:p w:rsidR="00A83076" w:rsidRPr="00E1124B" w:rsidP="00A83076">
      <w:pPr>
        <w:pStyle w:val="NoSpacing"/>
        <w:jc w:val="both"/>
        <w:rPr>
          <w:b/>
        </w:rPr>
      </w:pPr>
      <w:r w:rsidRPr="00E1124B">
        <w:rPr>
          <w:b/>
        </w:rPr>
        <w:t>Meetings with Competitors</w:t>
      </w:r>
    </w:p>
    <w:p w:rsidR="008F29CC" w:rsidP="00A83076">
      <w:pPr>
        <w:pStyle w:val="NoSpacing"/>
        <w:jc w:val="both"/>
      </w:pPr>
    </w:p>
    <w:p w:rsidR="00A83076" w:rsidP="00A83076">
      <w:pPr>
        <w:pStyle w:val="NoSpacing"/>
        <w:jc w:val="both"/>
      </w:pPr>
      <w:r>
        <w:t>Employees should exercise caution in meetings with competitors. Any meeting with a competitor may give rise to the appearance of impropriety. As a result, if you are required to meet with a competitor for any reason, you should obtain the prior approval of the Company’s Chief Executive Officer</w:t>
      </w:r>
      <w:r w:rsidR="008F29CC">
        <w:t>, Chief Financial Officer</w:t>
      </w:r>
      <w:r>
        <w:t xml:space="preserve"> or General Counsel. You should try to meet with competitors in a closely monitored, controlled environment for a limited period of time. You should create and circulate agendas in advance </w:t>
      </w:r>
      <w:r>
        <w:t xml:space="preserve">of any such meetings, and the contents of your meeting should be fully documented. Specifically, you should avoid any communications with a competitor regarding the following topics whether with respect to the Companies current </w:t>
      </w:r>
      <w:r>
        <w:t>activies</w:t>
      </w:r>
      <w:r>
        <w:t xml:space="preserve"> or planned activities:</w:t>
      </w:r>
    </w:p>
    <w:p w:rsidR="00A83076" w:rsidP="00A83076">
      <w:pPr>
        <w:pStyle w:val="NoSpacing"/>
        <w:jc w:val="both"/>
      </w:pPr>
      <w:r>
        <w:t>1. Prices;</w:t>
      </w:r>
    </w:p>
    <w:p w:rsidR="00A83076" w:rsidP="00A83076">
      <w:pPr>
        <w:pStyle w:val="NoSpacing"/>
        <w:jc w:val="both"/>
      </w:pPr>
      <w:r>
        <w:t>2. Costs;</w:t>
      </w:r>
    </w:p>
    <w:p w:rsidR="00A83076" w:rsidP="00A83076">
      <w:pPr>
        <w:pStyle w:val="NoSpacing"/>
        <w:jc w:val="both"/>
      </w:pPr>
      <w:r>
        <w:t xml:space="preserve">3. Market share; </w:t>
      </w:r>
    </w:p>
    <w:p w:rsidR="00A83076" w:rsidP="00A83076">
      <w:pPr>
        <w:pStyle w:val="NoSpacing"/>
        <w:jc w:val="both"/>
      </w:pPr>
      <w:r>
        <w:t>4. Allocation of sales territories;</w:t>
      </w:r>
    </w:p>
    <w:p w:rsidR="00A83076" w:rsidP="00A83076">
      <w:pPr>
        <w:pStyle w:val="NoSpacing"/>
        <w:jc w:val="both"/>
      </w:pPr>
      <w:r>
        <w:t>5. Customer collaborations;</w:t>
      </w:r>
    </w:p>
    <w:p w:rsidR="00A83076" w:rsidP="00A83076">
      <w:pPr>
        <w:pStyle w:val="NoSpacing"/>
        <w:jc w:val="both"/>
      </w:pPr>
      <w:r>
        <w:t>6. Development projects or plans;</w:t>
      </w:r>
    </w:p>
    <w:p w:rsidR="00A83076" w:rsidP="00A83076">
      <w:pPr>
        <w:pStyle w:val="NoSpacing"/>
        <w:jc w:val="both"/>
      </w:pPr>
      <w:r>
        <w:t>7. Scientific discoveries or inventions;</w:t>
      </w:r>
    </w:p>
    <w:p w:rsidR="00A83076" w:rsidP="00A83076">
      <w:pPr>
        <w:pStyle w:val="NoSpacing"/>
        <w:jc w:val="both"/>
      </w:pPr>
      <w:r>
        <w:t>8. Profits and profit margins;</w:t>
      </w:r>
    </w:p>
    <w:p w:rsidR="00A83076" w:rsidP="00A83076">
      <w:pPr>
        <w:pStyle w:val="NoSpacing"/>
        <w:jc w:val="both"/>
      </w:pPr>
      <w:r>
        <w:t>9. Suppliers’ terms and conditions;</w:t>
      </w:r>
    </w:p>
    <w:p w:rsidR="00A83076" w:rsidP="00A83076">
      <w:pPr>
        <w:pStyle w:val="NoSpacing"/>
        <w:jc w:val="both"/>
      </w:pPr>
      <w:r>
        <w:t>10. Product or service offerings;</w:t>
      </w:r>
    </w:p>
    <w:p w:rsidR="00A83076" w:rsidP="00A83076">
      <w:pPr>
        <w:pStyle w:val="NoSpacing"/>
        <w:jc w:val="both"/>
      </w:pPr>
      <w:r>
        <w:t>11. Terms and conditions of sale and collaborative development programs;</w:t>
      </w:r>
    </w:p>
    <w:p w:rsidR="00A83076" w:rsidP="00A83076">
      <w:pPr>
        <w:pStyle w:val="NoSpacing"/>
        <w:jc w:val="both"/>
      </w:pPr>
      <w:r>
        <w:t>12. Bids for a particular contract or collaboration;</w:t>
      </w:r>
    </w:p>
    <w:p w:rsidR="00A83076" w:rsidP="00A83076">
      <w:pPr>
        <w:pStyle w:val="NoSpacing"/>
        <w:jc w:val="both"/>
      </w:pPr>
      <w:r>
        <w:t>13. Selection, retention or quality of customers;</w:t>
      </w:r>
    </w:p>
    <w:p w:rsidR="00A83076" w:rsidP="00A83076">
      <w:pPr>
        <w:pStyle w:val="NoSpacing"/>
        <w:jc w:val="both"/>
      </w:pPr>
      <w:r>
        <w:t>14. Distribution methods or channels;</w:t>
      </w:r>
    </w:p>
    <w:p w:rsidR="00A83076" w:rsidP="00A83076">
      <w:pPr>
        <w:pStyle w:val="NoSpacing"/>
        <w:jc w:val="both"/>
      </w:pPr>
      <w:r>
        <w:t>15. Marketing strategies;</w:t>
      </w:r>
    </w:p>
    <w:p w:rsidR="00A83076" w:rsidP="00A83076">
      <w:pPr>
        <w:pStyle w:val="NoSpacing"/>
        <w:jc w:val="both"/>
      </w:pPr>
      <w:r>
        <w:t>16. Future development plans or product roadmaps; or</w:t>
      </w:r>
    </w:p>
    <w:p w:rsidR="00A83076" w:rsidP="00A83076">
      <w:pPr>
        <w:pStyle w:val="NoSpacing"/>
        <w:jc w:val="both"/>
      </w:pPr>
      <w:r>
        <w:t>17. Other subjects relating to or affecting the production or sale of products and services to</w:t>
      </w:r>
      <w:r w:rsidR="00371BAE">
        <w:t xml:space="preserve"> </w:t>
      </w:r>
      <w:r>
        <w:t>existing or prospective customers.</w:t>
      </w:r>
    </w:p>
    <w:p w:rsidR="00371BAE" w:rsidP="00A83076">
      <w:pPr>
        <w:pStyle w:val="NoSpacing"/>
        <w:jc w:val="both"/>
      </w:pPr>
    </w:p>
    <w:p w:rsidR="00A83076" w:rsidP="00A83076">
      <w:pPr>
        <w:pStyle w:val="NoSpacing"/>
        <w:jc w:val="both"/>
      </w:pPr>
      <w:r>
        <w:t>If you participate in a meeting with a competitor in wh</w:t>
      </w:r>
      <w:r w:rsidR="00371BAE">
        <w:t xml:space="preserve">ich any of the above topics are </w:t>
      </w:r>
      <w:r>
        <w:t>broached and which were not part of the intended pur</w:t>
      </w:r>
      <w:r w:rsidR="00371BAE">
        <w:t xml:space="preserve">pose of the meeting, you should </w:t>
      </w:r>
      <w:r>
        <w:t>affirmatively end the discussion, and you should state yo</w:t>
      </w:r>
      <w:r w:rsidR="00371BAE">
        <w:t xml:space="preserve">ur reasons for doing so. During </w:t>
      </w:r>
      <w:r>
        <w:t>meetings with competitors, avoid sharing or obtaining co</w:t>
      </w:r>
      <w:r w:rsidR="00371BAE">
        <w:t xml:space="preserve">nfidential information from the </w:t>
      </w:r>
      <w:r>
        <w:t xml:space="preserve">competitor. Also avoid statements that could be construed as </w:t>
      </w:r>
      <w:r w:rsidR="00371BAE">
        <w:t xml:space="preserve">unfair acts such as harassment, </w:t>
      </w:r>
      <w:r>
        <w:t>threats or interference with the competitors’ existing contractual relationships.</w:t>
      </w:r>
    </w:p>
    <w:p w:rsidR="00371BAE" w:rsidP="00A83076">
      <w:pPr>
        <w:pStyle w:val="NoSpacing"/>
        <w:jc w:val="both"/>
      </w:pPr>
    </w:p>
    <w:p w:rsidR="00A83076" w:rsidRPr="00E1124B" w:rsidP="00A83076">
      <w:pPr>
        <w:pStyle w:val="NoSpacing"/>
        <w:jc w:val="both"/>
        <w:rPr>
          <w:b/>
        </w:rPr>
      </w:pPr>
      <w:r w:rsidRPr="00E1124B">
        <w:rPr>
          <w:b/>
        </w:rPr>
        <w:t>Professional Organizations and Trade Associations</w:t>
      </w:r>
    </w:p>
    <w:p w:rsidR="008F29CC" w:rsidP="00A83076">
      <w:pPr>
        <w:pStyle w:val="NoSpacing"/>
        <w:jc w:val="both"/>
      </w:pPr>
    </w:p>
    <w:p w:rsidR="00A83076" w:rsidP="00A83076">
      <w:pPr>
        <w:pStyle w:val="NoSpacing"/>
        <w:jc w:val="both"/>
      </w:pPr>
      <w:r>
        <w:t>Employees should be cautious when attending meetings of</w:t>
      </w:r>
      <w:r w:rsidR="00371BAE">
        <w:t xml:space="preserve"> professional organizations and </w:t>
      </w:r>
      <w:r>
        <w:t>trade associations at which competitors are present. Att</w:t>
      </w:r>
      <w:r w:rsidR="00371BAE">
        <w:t xml:space="preserve">ending meetings of professional </w:t>
      </w:r>
      <w:r>
        <w:t xml:space="preserve">organizations and trade associations is both legal and proper, if </w:t>
      </w:r>
      <w:r w:rsidR="00371BAE">
        <w:t xml:space="preserve">such meetings have a legitimate </w:t>
      </w:r>
      <w:r>
        <w:t>business purpose and are conducted in an open fashion, adher</w:t>
      </w:r>
      <w:r w:rsidR="00371BAE">
        <w:t xml:space="preserve">ing to a proper agenda. At such </w:t>
      </w:r>
      <w:r>
        <w:t>meetings, you should not discuss the restricted topics list</w:t>
      </w:r>
      <w:r w:rsidR="00371BAE">
        <w:t xml:space="preserve">ed above, the Company’s pricing </w:t>
      </w:r>
      <w:r>
        <w:t>policies or other competitive terms, plans for new or expanded produ</w:t>
      </w:r>
      <w:r w:rsidR="00371BAE">
        <w:t xml:space="preserve">cts, services or facilities, or </w:t>
      </w:r>
      <w:r>
        <w:t>any other proprietary, compe</w:t>
      </w:r>
      <w:r w:rsidR="00371BAE">
        <w:t xml:space="preserve">titively sensitive information. You are required to notify your </w:t>
      </w:r>
      <w:r>
        <w:t>supervisor or the Chief Executive Officer</w:t>
      </w:r>
      <w:r w:rsidR="008F29CC">
        <w:t>, Chief Financial Officer</w:t>
      </w:r>
      <w:r>
        <w:t xml:space="preserve"> or the General Counsel</w:t>
      </w:r>
      <w:r w:rsidR="00371BAE">
        <w:t xml:space="preserve"> prior to attending any meeting </w:t>
      </w:r>
      <w:r>
        <w:t>of a professional organization or trade association.</w:t>
      </w:r>
    </w:p>
    <w:p w:rsidR="00371BAE" w:rsidP="00A83076">
      <w:pPr>
        <w:pStyle w:val="NoSpacing"/>
        <w:jc w:val="both"/>
      </w:pPr>
    </w:p>
    <w:p w:rsidR="00A83076" w:rsidRPr="00E1124B" w:rsidP="00A83076">
      <w:pPr>
        <w:pStyle w:val="NoSpacing"/>
        <w:jc w:val="both"/>
        <w:rPr>
          <w:b/>
        </w:rPr>
      </w:pPr>
      <w:r w:rsidRPr="00E1124B">
        <w:rPr>
          <w:b/>
        </w:rPr>
        <w:t>COMPLIANCE WITH INSIDER TRADING LAWS</w:t>
      </w:r>
    </w:p>
    <w:p w:rsidR="008F29CC" w:rsidP="00A83076">
      <w:pPr>
        <w:pStyle w:val="NoSpacing"/>
        <w:jc w:val="both"/>
      </w:pPr>
    </w:p>
    <w:p w:rsidR="00A83076" w:rsidP="00A83076">
      <w:pPr>
        <w:pStyle w:val="NoSpacing"/>
        <w:jc w:val="both"/>
      </w:pPr>
      <w:r>
        <w:t>Company employees and directors are prohibited from tr</w:t>
      </w:r>
      <w:r w:rsidR="00371BAE">
        <w:t xml:space="preserve">ading in the Company’s stock or </w:t>
      </w:r>
      <w:r>
        <w:t>other securities while in possession of material, non-public infor</w:t>
      </w:r>
      <w:r w:rsidR="00371BAE">
        <w:t xml:space="preserve">mation about the Company or its </w:t>
      </w:r>
      <w:r>
        <w:t>subsidiaries. In addition, Company employees and directors ar</w:t>
      </w:r>
      <w:r w:rsidR="00371BAE">
        <w:t xml:space="preserve">e prohibited from recommending, “tipping” </w:t>
      </w:r>
      <w:r>
        <w:t>or suggesting that anyone else buy or sell the Company</w:t>
      </w:r>
      <w:r w:rsidR="00371BAE">
        <w:t xml:space="preserve">’s stock or other securities on </w:t>
      </w:r>
      <w:r>
        <w:t>the basis of material, nonpublic information. Employees and director</w:t>
      </w:r>
      <w:r w:rsidR="00371BAE">
        <w:t xml:space="preserve">s who obtain material nonpublic </w:t>
      </w:r>
      <w:r>
        <w:t xml:space="preserve">information about </w:t>
      </w:r>
      <w:r>
        <w:t>another company in the course of t</w:t>
      </w:r>
      <w:r w:rsidR="00371BAE">
        <w:t xml:space="preserve">heir duties are prohibited from </w:t>
      </w:r>
      <w:r>
        <w:t>trading in the stock or securities of that other company while in possession of such inf</w:t>
      </w:r>
      <w:r w:rsidR="00371BAE">
        <w:t xml:space="preserve">ormation </w:t>
      </w:r>
      <w:r>
        <w:t>or “tipping” others to trade on the basis of such information. Vi</w:t>
      </w:r>
      <w:r w:rsidR="00371BAE">
        <w:t xml:space="preserve">olation of insider trading laws </w:t>
      </w:r>
      <w:r>
        <w:t>can result in severe fines and criminal penalties, as well as disc</w:t>
      </w:r>
      <w:r w:rsidR="00371BAE">
        <w:t xml:space="preserve">iplinary action by the Company, </w:t>
      </w:r>
      <w:r>
        <w:t>up to and including termination of employment. You are required</w:t>
      </w:r>
      <w:r w:rsidR="00371BAE">
        <w:t xml:space="preserve"> to read carefully and observe </w:t>
      </w:r>
      <w:r>
        <w:t>our Insider Trading Compliance Program, as amended from t</w:t>
      </w:r>
      <w:r w:rsidR="00371BAE">
        <w:t xml:space="preserve">ime to time. Please inform your </w:t>
      </w:r>
      <w:r>
        <w:t>supervisor or a principal financial officer if you do not hav</w:t>
      </w:r>
      <w:r w:rsidR="00371BAE">
        <w:t xml:space="preserve">e a copy of our Insider Trading </w:t>
      </w:r>
      <w:r>
        <w:t>Compliance Program.</w:t>
      </w:r>
    </w:p>
    <w:p w:rsidR="008F29CC" w:rsidP="00A83076">
      <w:pPr>
        <w:pStyle w:val="NoSpacing"/>
        <w:jc w:val="both"/>
        <w:rPr>
          <w:b/>
        </w:rPr>
      </w:pPr>
    </w:p>
    <w:p w:rsidR="00A83076" w:rsidRPr="00E1124B" w:rsidP="00A83076">
      <w:pPr>
        <w:pStyle w:val="NoSpacing"/>
        <w:jc w:val="both"/>
        <w:rPr>
          <w:b/>
        </w:rPr>
      </w:pPr>
      <w:r w:rsidRPr="00E1124B">
        <w:rPr>
          <w:b/>
        </w:rPr>
        <w:t>PUBLIC COMMUNICATIONS AND REGULATION FD</w:t>
      </w:r>
    </w:p>
    <w:p w:rsidR="008F29CC" w:rsidP="00A83076">
      <w:pPr>
        <w:pStyle w:val="NoSpacing"/>
        <w:jc w:val="both"/>
        <w:rPr>
          <w:b/>
        </w:rPr>
      </w:pPr>
    </w:p>
    <w:p w:rsidR="00A83076" w:rsidRPr="00E1124B" w:rsidP="00A83076">
      <w:pPr>
        <w:pStyle w:val="NoSpacing"/>
        <w:jc w:val="both"/>
        <w:rPr>
          <w:b/>
        </w:rPr>
      </w:pPr>
      <w:r w:rsidRPr="00E1124B">
        <w:rPr>
          <w:b/>
        </w:rPr>
        <w:t>Public Communications Generally</w:t>
      </w:r>
    </w:p>
    <w:p w:rsidR="008F29CC" w:rsidP="00A83076">
      <w:pPr>
        <w:pStyle w:val="NoSpacing"/>
        <w:jc w:val="both"/>
      </w:pPr>
    </w:p>
    <w:p w:rsidR="00A83076" w:rsidP="00A83076">
      <w:pPr>
        <w:pStyle w:val="NoSpacing"/>
        <w:jc w:val="both"/>
      </w:pPr>
      <w:r>
        <w:t>The Company places a high value on its credibility a</w:t>
      </w:r>
      <w:r w:rsidR="00371BAE">
        <w:t xml:space="preserve">nd reputation in the community. </w:t>
      </w:r>
      <w:r>
        <w:t>What is written or said about the Company in the news</w:t>
      </w:r>
      <w:r w:rsidR="00371BAE">
        <w:t xml:space="preserve"> media and investment community </w:t>
      </w:r>
      <w:r>
        <w:t>directly impacts our reputation, positively or negatively. O</w:t>
      </w:r>
      <w:r w:rsidR="00371BAE">
        <w:t xml:space="preserve">ur policy is to provide timely, </w:t>
      </w:r>
      <w:r>
        <w:t>accurate and complete information in response to public re</w:t>
      </w:r>
      <w:r w:rsidR="00371BAE">
        <w:t xml:space="preserve">quests (media, analysts, etc.), </w:t>
      </w:r>
      <w:r>
        <w:t>consistent with our obligations to maintain the confidentiality</w:t>
      </w:r>
      <w:r w:rsidR="00371BAE">
        <w:t xml:space="preserve"> of competitive and proprietary </w:t>
      </w:r>
      <w:r>
        <w:t>information and to prevent selective disclosure of market-sens</w:t>
      </w:r>
      <w:r w:rsidR="00371BAE">
        <w:t xml:space="preserve">itive financial data. To ensure </w:t>
      </w:r>
      <w:r>
        <w:t>compliance with this policy, all news media or other public req</w:t>
      </w:r>
      <w:r w:rsidR="00371BAE">
        <w:t xml:space="preserve">uests for information regarding </w:t>
      </w:r>
      <w:r>
        <w:t>the Company should be directed to the Company’s Chief Financial Officer.</w:t>
      </w:r>
      <w:r w:rsidR="00371BAE">
        <w:t xml:space="preserve"> The Company’s </w:t>
      </w:r>
      <w:r>
        <w:t>Chief Financial Officer will work with you and the approp</w:t>
      </w:r>
      <w:r w:rsidR="00371BAE">
        <w:t xml:space="preserve">riate personnel to evaluate and </w:t>
      </w:r>
      <w:r>
        <w:t>coordinate a response to the request.</w:t>
      </w:r>
    </w:p>
    <w:p w:rsidR="00371BAE" w:rsidP="00A83076">
      <w:pPr>
        <w:pStyle w:val="NoSpacing"/>
        <w:jc w:val="both"/>
      </w:pPr>
    </w:p>
    <w:p w:rsidR="00A83076" w:rsidRPr="00E1124B" w:rsidP="00A83076">
      <w:pPr>
        <w:pStyle w:val="NoSpacing"/>
        <w:jc w:val="both"/>
        <w:rPr>
          <w:b/>
        </w:rPr>
      </w:pPr>
      <w:r w:rsidRPr="00E1124B">
        <w:rPr>
          <w:b/>
        </w:rPr>
        <w:t>Compliance with Regulation FD</w:t>
      </w:r>
    </w:p>
    <w:p w:rsidR="008F29CC" w:rsidP="00A83076">
      <w:pPr>
        <w:pStyle w:val="NoSpacing"/>
        <w:jc w:val="both"/>
      </w:pPr>
    </w:p>
    <w:p w:rsidR="00A83076" w:rsidP="00A83076">
      <w:pPr>
        <w:pStyle w:val="NoSpacing"/>
        <w:jc w:val="both"/>
      </w:pPr>
      <w:r>
        <w:t>In connection with its public communications, the Company is required to comply wit</w:t>
      </w:r>
      <w:r w:rsidR="00371BAE">
        <w:t xml:space="preserve">h a </w:t>
      </w:r>
      <w:r>
        <w:t>rule under the federal securities laws referred to as Regula</w:t>
      </w:r>
      <w:r w:rsidR="00371BAE">
        <w:t xml:space="preserve">tion FD (which stands for “fair </w:t>
      </w:r>
      <w:r>
        <w:t>disclosure”). Regulation FD provides that, when we disclose material, non-public information</w:t>
      </w:r>
      <w:r w:rsidR="00371BAE">
        <w:t xml:space="preserve"> </w:t>
      </w:r>
      <w:r>
        <w:t>about t</w:t>
      </w:r>
      <w:r w:rsidR="00371BAE">
        <w:t xml:space="preserve">he Company to securities market </w:t>
      </w:r>
      <w:r>
        <w:t>professionals or stockholder</w:t>
      </w:r>
      <w:r w:rsidR="00371BAE">
        <w:t xml:space="preserve">s (where it is reasonably </w:t>
      </w:r>
      <w:r>
        <w:t>foreseeable that the stockholders will trade on the informat</w:t>
      </w:r>
      <w:r w:rsidR="00371BAE">
        <w:t xml:space="preserve">ion), we must also disclose the </w:t>
      </w:r>
      <w:r>
        <w:t>information to the public. “Securities market professiona</w:t>
      </w:r>
      <w:r w:rsidR="00371BAE">
        <w:t xml:space="preserve">ls” generally include analysts, </w:t>
      </w:r>
      <w:r>
        <w:t>institutional investors and other investment advisors. You are</w:t>
      </w:r>
      <w:r w:rsidR="00371BAE">
        <w:t xml:space="preserve"> required to read carefully and </w:t>
      </w:r>
      <w:r>
        <w:t>comply with our Policy Statement Containing Guidelines for Co</w:t>
      </w:r>
      <w:r w:rsidR="00371BAE">
        <w:t xml:space="preserve">rporate Disclosures, as amended </w:t>
      </w:r>
      <w:r>
        <w:t xml:space="preserve">from time to time. Please inform your supervisor or a principal </w:t>
      </w:r>
      <w:r w:rsidR="00371BAE">
        <w:t xml:space="preserve">financial officer if you do not </w:t>
      </w:r>
      <w:r>
        <w:t>have a copy of our Policy Statement Containing Guidelines for Corporate Disclosures.</w:t>
      </w:r>
    </w:p>
    <w:p w:rsidR="00371BAE" w:rsidP="00A83076">
      <w:pPr>
        <w:pStyle w:val="NoSpacing"/>
        <w:jc w:val="both"/>
      </w:pPr>
    </w:p>
    <w:p w:rsidR="00A83076" w:rsidRPr="00E1124B" w:rsidP="00A83076">
      <w:pPr>
        <w:pStyle w:val="NoSpacing"/>
        <w:jc w:val="both"/>
        <w:rPr>
          <w:b/>
        </w:rPr>
      </w:pPr>
      <w:r w:rsidRPr="00E1124B">
        <w:rPr>
          <w:b/>
        </w:rPr>
        <w:t>THE FOREIGN CORRUPT PRACTICES ACT</w:t>
      </w:r>
    </w:p>
    <w:p w:rsidR="008F29CC" w:rsidP="00A83076">
      <w:pPr>
        <w:pStyle w:val="NoSpacing"/>
        <w:jc w:val="both"/>
      </w:pPr>
    </w:p>
    <w:p w:rsidR="00A83076" w:rsidP="00A83076">
      <w:pPr>
        <w:pStyle w:val="NoSpacing"/>
        <w:jc w:val="both"/>
      </w:pPr>
      <w:r>
        <w:t>The Foreign Corrupt Practices Act (the “FCPA”</w:t>
      </w:r>
      <w:r w:rsidR="00371BAE">
        <w:t xml:space="preserve">) prohibits the Company and its </w:t>
      </w:r>
      <w:r>
        <w:t xml:space="preserve">employees, directors and agents from offering or giving money or any other item </w:t>
      </w:r>
      <w:r w:rsidR="00371BAE">
        <w:t xml:space="preserve">of value to win </w:t>
      </w:r>
      <w:r>
        <w:t>or retain business or to influence any act or decision of any govern</w:t>
      </w:r>
      <w:r w:rsidR="00371BAE">
        <w:t xml:space="preserve">ment official, political party, </w:t>
      </w:r>
      <w:r>
        <w:t>candidate for political office or official of a public internat</w:t>
      </w:r>
      <w:r w:rsidR="00371BAE">
        <w:t xml:space="preserve">ional organization. Stated more </w:t>
      </w:r>
      <w:r>
        <w:t xml:space="preserve">concisely, the FCPA prohibits the payment of bribes, kickback </w:t>
      </w:r>
      <w:r w:rsidR="00371BAE">
        <w:t xml:space="preserve">or other inducements to foreign </w:t>
      </w:r>
      <w:r>
        <w:t>officials. This prohibition also extends to payments to a sales repr</w:t>
      </w:r>
      <w:r w:rsidR="00371BAE">
        <w:t xml:space="preserve">esentative or agent if there is </w:t>
      </w:r>
      <w:r>
        <w:t xml:space="preserve">reason to believe that the payment will be used indirectly for </w:t>
      </w:r>
      <w:r w:rsidR="00371BAE">
        <w:t xml:space="preserve">a prohibited payment to foreign </w:t>
      </w:r>
      <w:r>
        <w:t>officials. Violation of the FCPA is a crime that can result in sever</w:t>
      </w:r>
      <w:r w:rsidR="00371BAE">
        <w:t xml:space="preserve">e fines and criminal penalties, </w:t>
      </w:r>
      <w:r>
        <w:t>as well as disciplinary action by the Company, up to and including termination of employment.</w:t>
      </w:r>
    </w:p>
    <w:p w:rsidR="00371BAE" w:rsidP="00A83076">
      <w:pPr>
        <w:pStyle w:val="NoSpacing"/>
        <w:jc w:val="both"/>
      </w:pPr>
    </w:p>
    <w:p w:rsidR="00A83076" w:rsidP="00A83076">
      <w:pPr>
        <w:pStyle w:val="NoSpacing"/>
        <w:jc w:val="both"/>
      </w:pPr>
      <w:r>
        <w:t>Certain small facilitation payments to foreign officials may be permissib</w:t>
      </w:r>
      <w:r w:rsidR="00371BAE">
        <w:t xml:space="preserve">le under the </w:t>
      </w:r>
      <w:r>
        <w:t>FCPA if customary in the country or locality and intended to secu</w:t>
      </w:r>
      <w:r w:rsidR="00371BAE">
        <w:t xml:space="preserve">re routine governmental action. </w:t>
      </w:r>
      <w:r>
        <w:t xml:space="preserve">Governmental action is </w:t>
      </w:r>
      <w:r>
        <w:t xml:space="preserve">“routine” if it is ordinarily and commonly </w:t>
      </w:r>
      <w:r w:rsidR="00371BAE">
        <w:t xml:space="preserve">performed by a foreign official </w:t>
      </w:r>
      <w:r>
        <w:t>and does not involve the exercise of discretion. For instance, “ro</w:t>
      </w:r>
      <w:r w:rsidR="00371BAE">
        <w:t xml:space="preserve">utine” functions would </w:t>
      </w:r>
      <w:r w:rsidR="00371BAE">
        <w:t xml:space="preserve">include  </w:t>
      </w:r>
      <w:r>
        <w:t>setting</w:t>
      </w:r>
      <w:r>
        <w:t xml:space="preserve"> up a telephone line or expediting a shipment t</w:t>
      </w:r>
      <w:r w:rsidR="00371BAE">
        <w:t xml:space="preserve">hrough customs. To ensure legal </w:t>
      </w:r>
      <w:r>
        <w:t xml:space="preserve">compliance, all facilitation payments, whether or not covered </w:t>
      </w:r>
      <w:r w:rsidR="00371BAE">
        <w:t xml:space="preserve">by the FCPA, must receive prior </w:t>
      </w:r>
      <w:r>
        <w:t>written approval from the Company’s Chief Executive Of</w:t>
      </w:r>
      <w:r w:rsidR="00371BAE">
        <w:t xml:space="preserve">ficer, General Counsel or Chief </w:t>
      </w:r>
      <w:r>
        <w:t>Financial Officer and must be clearly and accurately reported as a business expense.</w:t>
      </w:r>
    </w:p>
    <w:p w:rsidR="00371BAE" w:rsidP="00A83076">
      <w:pPr>
        <w:pStyle w:val="NoSpacing"/>
        <w:jc w:val="both"/>
      </w:pPr>
    </w:p>
    <w:p w:rsidR="00371BAE" w:rsidP="00A83076">
      <w:pPr>
        <w:pStyle w:val="NoSpacing"/>
        <w:jc w:val="both"/>
        <w:rPr>
          <w:b/>
        </w:rPr>
      </w:pPr>
      <w:r>
        <w:rPr>
          <w:b/>
        </w:rPr>
        <w:t>EXPORT LAWS</w:t>
      </w:r>
    </w:p>
    <w:p w:rsidR="008F29CC" w:rsidP="00A83076">
      <w:pPr>
        <w:pStyle w:val="NoSpacing"/>
        <w:jc w:val="both"/>
      </w:pPr>
    </w:p>
    <w:p w:rsidR="00A83076" w:rsidP="00A83076">
      <w:pPr>
        <w:pStyle w:val="NoSpacing"/>
        <w:jc w:val="both"/>
      </w:pPr>
      <w:r>
        <w:t>In general, anything the Company ships out of the United States must be covered by an</w:t>
      </w:r>
      <w:r w:rsidR="00371BAE">
        <w:rPr>
          <w:b/>
        </w:rPr>
        <w:t xml:space="preserve"> </w:t>
      </w:r>
      <w:r>
        <w:t>export license. There are certain statutory general licenses which allow the Company to export</w:t>
      </w:r>
      <w:r w:rsidR="00371BAE">
        <w:rPr>
          <w:b/>
        </w:rPr>
        <w:t xml:space="preserve"> </w:t>
      </w:r>
      <w:r>
        <w:t>some products without a specific license. Export control regulations are, however, quite</w:t>
      </w:r>
      <w:r w:rsidR="00371BAE">
        <w:rPr>
          <w:b/>
        </w:rPr>
        <w:t xml:space="preserve"> </w:t>
      </w:r>
      <w:r>
        <w:t>complex and differ for companies located in the United States and abroad. If you have questions</w:t>
      </w:r>
      <w:r w:rsidR="00371BAE">
        <w:rPr>
          <w:b/>
        </w:rPr>
        <w:t xml:space="preserve"> </w:t>
      </w:r>
      <w:r>
        <w:t xml:space="preserve">regarding </w:t>
      </w:r>
      <w:r w:rsidR="00371BAE">
        <w:t xml:space="preserve">import/export laws, contact the </w:t>
      </w:r>
      <w:r>
        <w:t>Company’s General Counsel or Chief Financial</w:t>
      </w:r>
      <w:r w:rsidR="00371BAE">
        <w:rPr>
          <w:b/>
        </w:rPr>
        <w:t xml:space="preserve"> </w:t>
      </w:r>
      <w:r>
        <w:t>Officer.</w:t>
      </w:r>
    </w:p>
    <w:p w:rsidR="00371BAE" w:rsidRPr="00371BAE" w:rsidP="00A83076">
      <w:pPr>
        <w:pStyle w:val="NoSpacing"/>
        <w:jc w:val="both"/>
        <w:rPr>
          <w:b/>
        </w:rPr>
      </w:pPr>
    </w:p>
    <w:p w:rsidR="00A83076" w:rsidRPr="00E1124B" w:rsidP="00A83076">
      <w:pPr>
        <w:pStyle w:val="NoSpacing"/>
        <w:jc w:val="both"/>
        <w:rPr>
          <w:b/>
        </w:rPr>
      </w:pPr>
      <w:r w:rsidRPr="00E1124B">
        <w:rPr>
          <w:b/>
        </w:rPr>
        <w:t>ENVIRONMENT, HEALTH AND SAFETY</w:t>
      </w:r>
    </w:p>
    <w:p w:rsidR="008F29CC" w:rsidP="00A83076">
      <w:pPr>
        <w:pStyle w:val="NoSpacing"/>
        <w:jc w:val="both"/>
      </w:pPr>
    </w:p>
    <w:p w:rsidR="00A83076" w:rsidP="00A83076">
      <w:pPr>
        <w:pStyle w:val="NoSpacing"/>
        <w:jc w:val="both"/>
      </w:pPr>
      <w:r>
        <w:t>The Company is committed to providing a safe and heal</w:t>
      </w:r>
      <w:r w:rsidR="00371BAE">
        <w:t xml:space="preserve">thy working environment for its </w:t>
      </w:r>
      <w:r>
        <w:t>employees and to avoiding adverse impact and injury to the env</w:t>
      </w:r>
      <w:r w:rsidR="00371BAE">
        <w:t xml:space="preserve">ironment and the communities in </w:t>
      </w:r>
      <w:r>
        <w:t xml:space="preserve">which it does business. Company employees and directors </w:t>
      </w:r>
      <w:r w:rsidR="00371BAE">
        <w:t xml:space="preserve">must comply with all applicable </w:t>
      </w:r>
      <w:r>
        <w:t>environmental, health and safety laws, regulations an</w:t>
      </w:r>
      <w:r w:rsidR="00371BAE">
        <w:t xml:space="preserve">d Company standards. It is your </w:t>
      </w:r>
      <w:r>
        <w:t>responsibility to understand and comply with the laws, regulations</w:t>
      </w:r>
      <w:r w:rsidR="00371BAE">
        <w:t xml:space="preserve"> and policies that are relevant </w:t>
      </w:r>
      <w:r>
        <w:t xml:space="preserve">to your job. Failure to comply with environmental, health and </w:t>
      </w:r>
      <w:r w:rsidR="00371BAE">
        <w:t xml:space="preserve">safety laws and regulations can </w:t>
      </w:r>
      <w:r>
        <w:t>result in civil and criminal liability against you and the Company, as well as disci</w:t>
      </w:r>
      <w:r w:rsidR="00371BAE">
        <w:t xml:space="preserve">plinary action </w:t>
      </w:r>
      <w:r>
        <w:t>by the Company, up to and including termination of emp</w:t>
      </w:r>
      <w:r w:rsidR="00371BAE">
        <w:t xml:space="preserve">loyment. You should contact the </w:t>
      </w:r>
      <w:r>
        <w:t>Company’s General Counsel or Chief Financial Officer if you hav</w:t>
      </w:r>
      <w:r w:rsidR="00371BAE">
        <w:t xml:space="preserve">e any questions about the laws, </w:t>
      </w:r>
      <w:r>
        <w:t>regulations and policies that apply to you.</w:t>
      </w:r>
    </w:p>
    <w:p w:rsidR="00371BAE" w:rsidP="00A83076">
      <w:pPr>
        <w:pStyle w:val="NoSpacing"/>
        <w:jc w:val="both"/>
      </w:pPr>
      <w:r>
        <w:t xml:space="preserve"> </w:t>
      </w:r>
    </w:p>
    <w:p w:rsidR="00A83076" w:rsidP="00A83076">
      <w:pPr>
        <w:pStyle w:val="NoSpacing"/>
        <w:jc w:val="both"/>
      </w:pPr>
      <w:r>
        <w:t>All Company employees and directors should strive t</w:t>
      </w:r>
      <w:r w:rsidR="00371BAE">
        <w:t xml:space="preserve">o conserve resources and reduce </w:t>
      </w:r>
      <w:r>
        <w:t>waste and emissions through recycling and other energy co</w:t>
      </w:r>
      <w:r w:rsidR="00371BAE">
        <w:t xml:space="preserve">nservation measures. You have a </w:t>
      </w:r>
      <w:r>
        <w:t>responsibility to promptly report any known or suspected viol</w:t>
      </w:r>
      <w:r w:rsidR="00371BAE">
        <w:t xml:space="preserve">ations of environmental laws or </w:t>
      </w:r>
      <w:r>
        <w:t>any events that may result in a discharge or emission of hazardous materials.</w:t>
      </w:r>
    </w:p>
    <w:p w:rsidR="00A83076" w:rsidP="00A83076">
      <w:pPr>
        <w:pStyle w:val="NoSpacing"/>
        <w:jc w:val="both"/>
      </w:pPr>
      <w:r>
        <w:t>The Company is committed not only to comply with all r</w:t>
      </w:r>
      <w:r w:rsidR="00371BAE">
        <w:t xml:space="preserve">elevant health and safety laws, </w:t>
      </w:r>
      <w:r>
        <w:t>but also to conduct business in a manner that protects the safety of its employees. All employees</w:t>
      </w:r>
      <w:r w:rsidR="00371BAE">
        <w:t xml:space="preserve"> </w:t>
      </w:r>
      <w:r>
        <w:t>and directors are required to comply with all applicable health a</w:t>
      </w:r>
      <w:r w:rsidR="00371BAE">
        <w:t xml:space="preserve">nd safety laws, regulations and </w:t>
      </w:r>
      <w:r>
        <w:t xml:space="preserve">policies relevant to their positions. If you have a concern about </w:t>
      </w:r>
      <w:r w:rsidR="00371BAE">
        <w:t xml:space="preserve">unsafe conditions or tasks that </w:t>
      </w:r>
      <w:r>
        <w:t>present a risk of injury to you, please report these concerns immedi</w:t>
      </w:r>
      <w:r w:rsidR="00371BAE">
        <w:t xml:space="preserve">ately to your supervisor or the </w:t>
      </w:r>
      <w:r>
        <w:t>Company's Chief Executive Officer or General Counsel.</w:t>
      </w:r>
    </w:p>
    <w:p w:rsidR="00371BAE" w:rsidP="00A83076">
      <w:pPr>
        <w:pStyle w:val="NoSpacing"/>
        <w:jc w:val="both"/>
      </w:pPr>
    </w:p>
    <w:p w:rsidR="00A83076" w:rsidRPr="00E1124B" w:rsidP="00A83076">
      <w:pPr>
        <w:pStyle w:val="NoSpacing"/>
        <w:jc w:val="both"/>
        <w:rPr>
          <w:b/>
        </w:rPr>
      </w:pPr>
      <w:r w:rsidRPr="00E1124B">
        <w:rPr>
          <w:b/>
        </w:rPr>
        <w:t>EMPLOYMENT PRACTICES</w:t>
      </w:r>
    </w:p>
    <w:p w:rsidR="008F29CC" w:rsidP="00A83076">
      <w:pPr>
        <w:pStyle w:val="NoSpacing"/>
        <w:jc w:val="both"/>
      </w:pPr>
    </w:p>
    <w:p w:rsidR="00A83076" w:rsidP="00A83076">
      <w:pPr>
        <w:pStyle w:val="NoSpacing"/>
        <w:jc w:val="both"/>
      </w:pPr>
      <w:r>
        <w:t>The Company pursues fair employment practices in ev</w:t>
      </w:r>
      <w:r w:rsidR="00371BAE">
        <w:t xml:space="preserve">ery aspect of its business. The </w:t>
      </w:r>
      <w:r>
        <w:t xml:space="preserve">following is only intended to be a summary of certain of </w:t>
      </w:r>
      <w:r w:rsidR="00371BAE">
        <w:t xml:space="preserve">our employment policies and </w:t>
      </w:r>
      <w:r>
        <w:t xml:space="preserve">procedures. Copies of the Company’s detailed policies, including its </w:t>
      </w:r>
      <w:r w:rsidR="00371BAE">
        <w:t xml:space="preserve">Employee Handbook, are </w:t>
      </w:r>
      <w:r w:rsidRPr="00137513">
        <w:t>available from our Human Resources Department.  Company employ</w:t>
      </w:r>
      <w:r w:rsidR="00371BAE">
        <w:t xml:space="preserve">ees must </w:t>
      </w:r>
      <w:r>
        <w:t>comply with all applicable labor and employment laws, including a</w:t>
      </w:r>
      <w:r w:rsidR="00371BAE">
        <w:t xml:space="preserve">nti-discrimination laws and </w:t>
      </w:r>
      <w:r>
        <w:t>laws related to freedom of association and privacy. It is your re</w:t>
      </w:r>
      <w:r w:rsidR="00371BAE">
        <w:t xml:space="preserve">sponsibility to understand and </w:t>
      </w:r>
      <w:r>
        <w:t>comply with the laws, regulations and policies that are relevant</w:t>
      </w:r>
      <w:r w:rsidR="00371BAE">
        <w:t xml:space="preserve"> to your job. Failure to comply </w:t>
      </w:r>
      <w:r>
        <w:t>with labor and employment laws can result in civil and crimina</w:t>
      </w:r>
      <w:r w:rsidR="00371BAE">
        <w:t xml:space="preserve">l liability against you and the </w:t>
      </w:r>
      <w:r>
        <w:t xml:space="preserve">Company, as well as disciplinary action by the Company, up </w:t>
      </w:r>
      <w:r w:rsidR="00371BAE">
        <w:t xml:space="preserve">to and including termination of </w:t>
      </w:r>
      <w:r>
        <w:t>employment. You should contact Human Resources if you hav</w:t>
      </w:r>
      <w:r w:rsidR="00371BAE">
        <w:t xml:space="preserve">e any questions about the laws, </w:t>
      </w:r>
      <w:r>
        <w:t xml:space="preserve">regulations and policies that apply to you. For more </w:t>
      </w:r>
      <w:r w:rsidR="00371BAE">
        <w:t xml:space="preserve">information about the Company’s </w:t>
      </w:r>
      <w:r>
        <w:t>employment policies, including procedures for specific situation</w:t>
      </w:r>
      <w:r w:rsidR="00371BAE">
        <w:t xml:space="preserve">s, please consult the Company’s </w:t>
      </w:r>
      <w:r>
        <w:t>Employee Handbook.</w:t>
      </w:r>
    </w:p>
    <w:p w:rsidR="00371BAE" w:rsidP="00A83076">
      <w:pPr>
        <w:pStyle w:val="NoSpacing"/>
        <w:jc w:val="both"/>
      </w:pPr>
    </w:p>
    <w:p w:rsidR="00A83076" w:rsidRPr="00E1124B" w:rsidP="00A83076">
      <w:pPr>
        <w:pStyle w:val="NoSpacing"/>
        <w:jc w:val="both"/>
        <w:rPr>
          <w:b/>
        </w:rPr>
      </w:pPr>
      <w:r w:rsidRPr="00E1124B">
        <w:rPr>
          <w:b/>
        </w:rPr>
        <w:t>Harassment and Discrimination</w:t>
      </w:r>
    </w:p>
    <w:p w:rsidR="008F29CC" w:rsidP="00A83076">
      <w:pPr>
        <w:pStyle w:val="NoSpacing"/>
        <w:jc w:val="both"/>
      </w:pPr>
    </w:p>
    <w:p w:rsidR="00A83076" w:rsidP="00A83076">
      <w:pPr>
        <w:pStyle w:val="NoSpacing"/>
        <w:jc w:val="both"/>
      </w:pPr>
      <w:r>
        <w:t>The Company is committed to providing equal opport</w:t>
      </w:r>
      <w:r w:rsidR="00371BAE">
        <w:t xml:space="preserve">unity and fair treatment to all </w:t>
      </w:r>
      <w:r>
        <w:t xml:space="preserve">individuals on the basis of merit, without discrimination because of </w:t>
      </w:r>
      <w:r w:rsidR="00371BAE">
        <w:t xml:space="preserve">race, color, religion, national </w:t>
      </w:r>
      <w:r>
        <w:t>origin, sex (including pregnancy), sexual orientation, age, disa</w:t>
      </w:r>
      <w:r w:rsidR="00371BAE">
        <w:t xml:space="preserve">bility, veteran status or other </w:t>
      </w:r>
      <w:r>
        <w:t>characteristic protected by law. The Company also proh</w:t>
      </w:r>
      <w:r w:rsidR="00371BAE">
        <w:t xml:space="preserve">ibits harassment based on these </w:t>
      </w:r>
      <w:r>
        <w:t>characteristics in any form, whether physical or verbal and wh</w:t>
      </w:r>
      <w:r w:rsidR="00371BAE">
        <w:t xml:space="preserve">ether committed by supervisors, </w:t>
      </w:r>
      <w:r>
        <w:t xml:space="preserve">non-supervisory personnel or non-employees. Harassment may </w:t>
      </w:r>
      <w:r w:rsidR="00371BAE">
        <w:t xml:space="preserve">include, but is not limited to, </w:t>
      </w:r>
      <w:r>
        <w:t>offensive sexual flirtations, unwanted sexual advances or proposit</w:t>
      </w:r>
      <w:r w:rsidR="00371BAE">
        <w:t xml:space="preserve">ions, verbal abuse, sexually or </w:t>
      </w:r>
      <w:r>
        <w:t xml:space="preserve">racially degrading words, or the display in the workplace of </w:t>
      </w:r>
      <w:r w:rsidR="00371BAE">
        <w:t xml:space="preserve">sexually suggestive or racially degrading objects or pictures. </w:t>
      </w:r>
      <w:r>
        <w:t xml:space="preserve"> If you have any complaints about discrimination or har</w:t>
      </w:r>
      <w:r w:rsidR="00371BAE">
        <w:t xml:space="preserve">assment, report such conduct to </w:t>
      </w:r>
      <w:r>
        <w:t xml:space="preserve">your supervisor or the Chief Executive Officer or General </w:t>
      </w:r>
      <w:r w:rsidR="00371BAE">
        <w:t xml:space="preserve">Counsel. All complaints will be </w:t>
      </w:r>
      <w:r>
        <w:t>treated with sensitivity and discretion. Your supervisor, the Chi</w:t>
      </w:r>
      <w:r w:rsidR="00371BAE">
        <w:t xml:space="preserve">ef Executive Officer or General </w:t>
      </w:r>
      <w:r>
        <w:t>Counsel, as applicable, and the Company will protect your confiden</w:t>
      </w:r>
      <w:r w:rsidR="00371BAE">
        <w:t xml:space="preserve">tiality to the extent possible, </w:t>
      </w:r>
      <w:r>
        <w:t>consistent with law and the Company’s need to inve</w:t>
      </w:r>
      <w:r w:rsidR="00371BAE">
        <w:t xml:space="preserve">stigate your concern. Where our </w:t>
      </w:r>
      <w:r>
        <w:t>investigation uncovers harassment or discrimination, we will</w:t>
      </w:r>
      <w:r w:rsidR="00371BAE">
        <w:t xml:space="preserve"> take prompt corrective action, </w:t>
      </w:r>
      <w:r>
        <w:t>which may include disciplinary action by the Company, up t</w:t>
      </w:r>
      <w:r w:rsidR="00371BAE">
        <w:t xml:space="preserve">o and including, termination of </w:t>
      </w:r>
      <w:r>
        <w:t xml:space="preserve">employment. The Company strictly prohibits retaliation against </w:t>
      </w:r>
      <w:r w:rsidR="00371BAE">
        <w:t xml:space="preserve">an employee who, in good faith, files a complaint. </w:t>
      </w:r>
      <w:r>
        <w:t xml:space="preserve"> Any member of management who has reason to believe that</w:t>
      </w:r>
      <w:r w:rsidR="00371BAE">
        <w:t xml:space="preserve"> an employee has been the </w:t>
      </w:r>
      <w:r>
        <w:t xml:space="preserve">victim of harassment or discrimination or who receives a </w:t>
      </w:r>
      <w:r w:rsidR="00371BAE">
        <w:t xml:space="preserve">report of alleged harassment or </w:t>
      </w:r>
      <w:r>
        <w:t>discrimination is required to report it to the Chief Execu</w:t>
      </w:r>
      <w:r w:rsidR="00371BAE">
        <w:t xml:space="preserve">tive Officer or General Counsel </w:t>
      </w:r>
      <w:r>
        <w:t>immediately.</w:t>
      </w:r>
    </w:p>
    <w:p w:rsidR="008F29CC" w:rsidP="00A83076">
      <w:pPr>
        <w:pStyle w:val="NoSpacing"/>
        <w:jc w:val="both"/>
        <w:rPr>
          <w:b/>
        </w:rPr>
      </w:pPr>
    </w:p>
    <w:p w:rsidR="00A83076" w:rsidRPr="00E1124B" w:rsidP="00A83076">
      <w:pPr>
        <w:pStyle w:val="NoSpacing"/>
        <w:jc w:val="both"/>
        <w:rPr>
          <w:b/>
        </w:rPr>
      </w:pPr>
      <w:r w:rsidRPr="00E1124B">
        <w:rPr>
          <w:b/>
        </w:rPr>
        <w:t>Alcohol and Drugs</w:t>
      </w:r>
    </w:p>
    <w:p w:rsidR="008F29CC" w:rsidP="00A83076">
      <w:pPr>
        <w:pStyle w:val="NoSpacing"/>
        <w:jc w:val="both"/>
      </w:pPr>
    </w:p>
    <w:p w:rsidR="00371BAE" w:rsidP="00A83076">
      <w:pPr>
        <w:pStyle w:val="NoSpacing"/>
        <w:jc w:val="both"/>
      </w:pPr>
      <w:r>
        <w:t>The Company is committed to maintaining a dr</w:t>
      </w:r>
      <w:r>
        <w:t xml:space="preserve">ug-free work place. All Company </w:t>
      </w:r>
      <w:r>
        <w:t>employees must comply strictly with Company policies regardi</w:t>
      </w:r>
      <w:r>
        <w:t xml:space="preserve">ng the abuse of alcohol and the </w:t>
      </w:r>
      <w:r>
        <w:t>possession, sale and use of illegal substances. Drinking alcoholi</w:t>
      </w:r>
      <w:r>
        <w:t xml:space="preserve">c beverages is prohibited while </w:t>
      </w:r>
      <w:r>
        <w:t>on duty or on the premises of the Company, except at speci</w:t>
      </w:r>
      <w:r>
        <w:t xml:space="preserve">fied Company-sanctioned events. </w:t>
      </w:r>
      <w:r>
        <w:t>Possessing, using, selling or offering illegal drugs and other cont</w:t>
      </w:r>
      <w:r>
        <w:t xml:space="preserve">rolled substances is prohibited </w:t>
      </w:r>
      <w:r>
        <w:t>under all circumstances while on</w:t>
      </w:r>
      <w:r>
        <w:t xml:space="preserve"> duty or on the premises of the </w:t>
      </w:r>
      <w:r>
        <w:t>Company. Like</w:t>
      </w:r>
      <w:r>
        <w:t xml:space="preserve">wise, you are </w:t>
      </w:r>
      <w:r>
        <w:t>prohibited from reporting for work, or driving a Company ve</w:t>
      </w:r>
      <w:r>
        <w:t xml:space="preserve">hicle or any vehicle on Company </w:t>
      </w:r>
      <w:r>
        <w:t xml:space="preserve">business, while under the influence of alcohol or any illegal drug or controlled substance. </w:t>
      </w:r>
    </w:p>
    <w:p w:rsidR="008F29CC" w:rsidP="00A83076">
      <w:pPr>
        <w:pStyle w:val="NoSpacing"/>
        <w:jc w:val="both"/>
        <w:rPr>
          <w:b/>
        </w:rPr>
      </w:pPr>
    </w:p>
    <w:p w:rsidR="00A83076" w:rsidRPr="00371BAE" w:rsidP="00A83076">
      <w:pPr>
        <w:pStyle w:val="NoSpacing"/>
        <w:jc w:val="both"/>
      </w:pPr>
      <w:r w:rsidRPr="00E1124B">
        <w:rPr>
          <w:b/>
        </w:rPr>
        <w:t>Violence Prevention and Weapons</w:t>
      </w:r>
    </w:p>
    <w:p w:rsidR="008F29CC" w:rsidP="00A83076">
      <w:pPr>
        <w:pStyle w:val="NoSpacing"/>
        <w:jc w:val="both"/>
      </w:pPr>
    </w:p>
    <w:p w:rsidR="00A83076" w:rsidP="00A83076">
      <w:pPr>
        <w:pStyle w:val="NoSpacing"/>
        <w:jc w:val="both"/>
      </w:pPr>
      <w:r>
        <w:t>The safety and security of Company employees is vita</w:t>
      </w:r>
      <w:r w:rsidR="00371BAE">
        <w:t xml:space="preserve">lly important. The Company will </w:t>
      </w:r>
      <w:r>
        <w:t>not tolerate violence or threats of violence in, or related to, th</w:t>
      </w:r>
      <w:r w:rsidR="00371BAE">
        <w:t xml:space="preserve">e workplace. If you experience, </w:t>
      </w:r>
      <w:r>
        <w:t>witness or otherwise become aware of a violent or potentially viole</w:t>
      </w:r>
      <w:r w:rsidR="00371BAE">
        <w:t xml:space="preserve">nt situation that occurs on the </w:t>
      </w:r>
      <w:r>
        <w:t xml:space="preserve">Company’s property or affects the Company’s business </w:t>
      </w:r>
      <w:r w:rsidR="00371BAE">
        <w:t xml:space="preserve">you must immediately report the </w:t>
      </w:r>
      <w:r>
        <w:t>situation to your supervisor or the Chief Execut</w:t>
      </w:r>
      <w:r w:rsidR="00371BAE">
        <w:t xml:space="preserve">ive Officer or General Counsel. </w:t>
      </w:r>
      <w:r>
        <w:t xml:space="preserve"> </w:t>
      </w:r>
    </w:p>
    <w:p w:rsidR="00371BAE" w:rsidP="00A83076">
      <w:pPr>
        <w:pStyle w:val="NoSpacing"/>
        <w:jc w:val="both"/>
      </w:pPr>
    </w:p>
    <w:p w:rsidR="00A83076" w:rsidRPr="00E1124B" w:rsidP="00A83076">
      <w:pPr>
        <w:pStyle w:val="NoSpacing"/>
        <w:jc w:val="both"/>
        <w:rPr>
          <w:b/>
        </w:rPr>
      </w:pPr>
      <w:r w:rsidRPr="00E1124B">
        <w:rPr>
          <w:b/>
        </w:rPr>
        <w:t>CONCLUSION</w:t>
      </w:r>
    </w:p>
    <w:p w:rsidR="00906CB7" w:rsidP="00A83076">
      <w:pPr>
        <w:pStyle w:val="NoSpacing"/>
        <w:jc w:val="both"/>
      </w:pPr>
    </w:p>
    <w:p w:rsidR="00A83076" w:rsidP="00A83076">
      <w:pPr>
        <w:pStyle w:val="NoSpacing"/>
        <w:jc w:val="both"/>
      </w:pPr>
      <w:r>
        <w:t>This Code contains general guidelines for conduct</w:t>
      </w:r>
      <w:r w:rsidR="00371BAE">
        <w:t xml:space="preserve">ing the business of the Company </w:t>
      </w:r>
      <w:r>
        <w:t>consistent with the highest standards of business ethics. If you</w:t>
      </w:r>
      <w:r w:rsidR="00371BAE">
        <w:t xml:space="preserve"> have any questions about these </w:t>
      </w:r>
      <w:r>
        <w:t xml:space="preserve">guidelines, please contact </w:t>
      </w:r>
      <w:r>
        <w:t>your supervisor or the Company’s Gen</w:t>
      </w:r>
      <w:r w:rsidR="00371BAE">
        <w:t xml:space="preserve">eral Counsel or Chief Financial </w:t>
      </w:r>
      <w:r>
        <w:t>Officer. The Company expects all of its employees and director</w:t>
      </w:r>
      <w:r w:rsidR="00371BAE">
        <w:t xml:space="preserve">s to adhere to these standards. </w:t>
      </w:r>
      <w:r>
        <w:t>This Code, as applied to the Company’s principal f</w:t>
      </w:r>
      <w:r w:rsidR="00371BAE">
        <w:t xml:space="preserve">inancial officers, shall be the </w:t>
      </w:r>
      <w:r>
        <w:t>Company’s “code of ethics” within the meaning of Section 4</w:t>
      </w:r>
      <w:r w:rsidR="00371BAE">
        <w:t xml:space="preserve">06 of the Sarbanes-Oxley Act of </w:t>
      </w:r>
      <w:r>
        <w:t>2002 and th</w:t>
      </w:r>
      <w:r w:rsidR="00371BAE">
        <w:t xml:space="preserve">e rules promulgated thereunder. </w:t>
      </w:r>
      <w:r>
        <w:t>This Code and the matters contained herein are neither</w:t>
      </w:r>
      <w:r w:rsidR="00371BAE">
        <w:t xml:space="preserve"> a contract of employment nor a </w:t>
      </w:r>
      <w:r>
        <w:t>guarantee of continuing Company policy. The Board may amend, sup</w:t>
      </w:r>
      <w:r w:rsidR="00371BAE">
        <w:t xml:space="preserve">plement or discontinue </w:t>
      </w:r>
      <w:r>
        <w:t>this Code, or any portion of it, and the matters addressed herei</w:t>
      </w:r>
      <w:r w:rsidR="00371BAE">
        <w:t xml:space="preserve">n, at any time as it determines </w:t>
      </w:r>
      <w:r>
        <w:t>necessary or appropriate without prior notice. The most current ve</w:t>
      </w:r>
      <w:r w:rsidR="00371BAE">
        <w:t xml:space="preserve">rsion of this Code is available </w:t>
      </w:r>
      <w:r>
        <w:t>on the Company’s website. Furthermore, in the event the Board r</w:t>
      </w:r>
      <w:r w:rsidR="00371BAE">
        <w:t xml:space="preserve">atifies or approves any action, </w:t>
      </w:r>
      <w:r>
        <w:t>matter or interpretation that may be deemed to be inconsistent wit</w:t>
      </w:r>
      <w:r w:rsidR="00371BAE">
        <w:t xml:space="preserve">h the terms of this Code or any </w:t>
      </w:r>
      <w:r>
        <w:t>prior code of conduct and ethics of the Company, this Code and</w:t>
      </w:r>
      <w:r w:rsidR="00371BAE">
        <w:t xml:space="preserve"> any such prior code of conduct </w:t>
      </w:r>
      <w:r>
        <w:t xml:space="preserve">and ethics shall be deemed automatically amended to comport, in </w:t>
      </w:r>
      <w:r w:rsidR="00371BAE">
        <w:t xml:space="preserve">all respects, with such action, </w:t>
      </w:r>
      <w:r>
        <w:t>matter or interpretation.</w:t>
      </w:r>
    </w:p>
    <w:p w:rsidR="00297052" w:rsidRPr="00A83076" w:rsidP="00A83076">
      <w:pPr>
        <w:jc w:val="both"/>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6682</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2016-10-04T17:39:02Z</dcterms:created>
  <dcterms:modified xsi:type="dcterms:W3CDTF">2016-10-04T17:39:02Z</dcterms:modified>
</cp:coreProperties>
</file>